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A0" w:rsidRDefault="00B147A0" w:rsidP="00B55701">
      <w:pPr>
        <w:pStyle w:val="1"/>
        <w:jc w:val="center"/>
      </w:pPr>
      <w:r>
        <w:t>DolphinPublisher</w:t>
      </w:r>
      <w:r>
        <w:rPr>
          <w:rFonts w:hint="eastAsia"/>
        </w:rPr>
        <w:t>で、</w:t>
      </w:r>
      <w:r w:rsidR="00585CFE">
        <w:rPr>
          <w:rFonts w:hint="eastAsia"/>
        </w:rPr>
        <w:t>EPUB</w:t>
      </w:r>
      <w:r w:rsidR="00585CFE">
        <w:rPr>
          <w:rFonts w:hint="eastAsia"/>
        </w:rPr>
        <w:t>ファイルを読み込む手順</w:t>
      </w:r>
    </w:p>
    <w:p w:rsidR="00585CFE" w:rsidRDefault="00585CFE" w:rsidP="00B147A0"/>
    <w:p w:rsidR="00585CFE" w:rsidRDefault="006F24D7" w:rsidP="00D766AE">
      <w:r>
        <w:rPr>
          <w:rFonts w:hint="eastAsia"/>
        </w:rPr>
        <w:t>Dolphin</w:t>
      </w:r>
      <w:r w:rsidR="00585CFE">
        <w:t>Publisher</w:t>
      </w:r>
      <w:r w:rsidR="00585CFE">
        <w:rPr>
          <w:rFonts w:hint="eastAsia"/>
        </w:rPr>
        <w:t>は、他のソフトで製作したものも含めて、</w:t>
      </w:r>
      <w:r w:rsidR="00585CFE">
        <w:rPr>
          <w:rFonts w:hint="eastAsia"/>
        </w:rPr>
        <w:t>DAISY</w:t>
      </w:r>
      <w:r w:rsidR="00585CFE">
        <w:rPr>
          <w:rFonts w:hint="eastAsia"/>
        </w:rPr>
        <w:t>や、</w:t>
      </w:r>
      <w:r w:rsidR="00585CFE">
        <w:rPr>
          <w:rFonts w:hint="eastAsia"/>
        </w:rPr>
        <w:t>EPUB</w:t>
      </w:r>
      <w:r w:rsidR="00585CFE">
        <w:rPr>
          <w:rFonts w:hint="eastAsia"/>
        </w:rPr>
        <w:t>ファイルを読み込むことができます。手順は、次の通りです。</w:t>
      </w:r>
    </w:p>
    <w:p w:rsidR="00585CFE" w:rsidRDefault="00585CFE" w:rsidP="00B147A0"/>
    <w:p w:rsidR="00585CFE" w:rsidRDefault="00585CFE" w:rsidP="00585C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Publisher</w:t>
      </w:r>
      <w:r>
        <w:rPr>
          <w:rFonts w:hint="eastAsia"/>
        </w:rPr>
        <w:t>を起動します。</w:t>
      </w:r>
    </w:p>
    <w:p w:rsidR="00D766AE" w:rsidRDefault="00A221EB" w:rsidP="00585C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「新規作成」の「文書から」をクリックします。</w:t>
      </w:r>
    </w:p>
    <w:p w:rsidR="00D766AE" w:rsidRDefault="00D766AE" w:rsidP="00D766AE">
      <w:pPr>
        <w:pStyle w:val="a3"/>
        <w:ind w:leftChars="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667597</wp:posOffset>
                </wp:positionH>
                <wp:positionV relativeFrom="paragraph">
                  <wp:posOffset>490643</wp:posOffset>
                </wp:positionV>
                <wp:extent cx="457200" cy="169333"/>
                <wp:effectExtent l="19050" t="19050" r="1905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93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DA089" id="正方形/長方形 4" o:spid="_x0000_s1026" style="position:absolute;left:0;text-align:left;margin-left:52.55pt;margin-top:38.65pt;width:36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" filled="f" strokecolor="red" strokeweight="3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5036169" cy="1397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t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63032" cy="1404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CFE" w:rsidRDefault="00A221EB" w:rsidP="00585C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タイトルと保存先を</w:t>
      </w:r>
      <w:r w:rsidR="00D766AE">
        <w:rPr>
          <w:rFonts w:hint="eastAsia"/>
        </w:rPr>
        <w:t>指定</w:t>
      </w:r>
      <w:r>
        <w:rPr>
          <w:rFonts w:hint="eastAsia"/>
        </w:rPr>
        <w:t>して「次へ」</w:t>
      </w:r>
    </w:p>
    <w:p w:rsidR="00D766AE" w:rsidRDefault="005C7266" w:rsidP="005C7266">
      <w:pPr>
        <w:pStyle w:val="a3"/>
        <w:ind w:leftChars="0" w:left="420"/>
      </w:pPr>
      <w:r>
        <w:rPr>
          <w:rFonts w:hint="eastAsia"/>
          <w:noProof/>
        </w:rPr>
        <w:drawing>
          <wp:inline distT="0" distB="0" distL="0" distR="0">
            <wp:extent cx="3107267" cy="2029735"/>
            <wp:effectExtent l="0" t="0" r="0" b="889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oku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868" cy="203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1EB" w:rsidRDefault="00A221EB" w:rsidP="00A221E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右側のアイコンの一番上、ファイルを開くボタンをクリックします。読み込む</w:t>
      </w:r>
      <w:r>
        <w:rPr>
          <w:rFonts w:hint="eastAsia"/>
        </w:rPr>
        <w:t>EPUB</w:t>
      </w:r>
      <w:r>
        <w:rPr>
          <w:rFonts w:hint="eastAsia"/>
        </w:rPr>
        <w:t>ファイルを選択</w:t>
      </w:r>
      <w:r w:rsidR="00D766AE">
        <w:rPr>
          <w:rFonts w:hint="eastAsia"/>
        </w:rPr>
        <w:t>します</w:t>
      </w:r>
      <w:r>
        <w:rPr>
          <w:rFonts w:hint="eastAsia"/>
        </w:rPr>
        <w:t>。「次へ」をクリックします。</w:t>
      </w:r>
    </w:p>
    <w:p w:rsidR="00D766AE" w:rsidRDefault="00D766AE" w:rsidP="00D766AE">
      <w:pPr>
        <w:pStyle w:val="a3"/>
        <w:ind w:leftChars="0" w:left="420"/>
      </w:pPr>
      <w:r>
        <w:rPr>
          <w:rFonts w:hint="eastAsia"/>
          <w:noProof/>
        </w:rPr>
        <w:drawing>
          <wp:inline distT="0" distB="0" distL="0" distR="0" wp14:anchorId="55B15DCB" wp14:editId="10681F4C">
            <wp:extent cx="3221567" cy="2104398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424" cy="210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7D0E2" wp14:editId="4B853043">
                <wp:simplePos x="0" y="0"/>
                <wp:positionH relativeFrom="column">
                  <wp:posOffset>3118909</wp:posOffset>
                </wp:positionH>
                <wp:positionV relativeFrom="paragraph">
                  <wp:posOffset>571923</wp:posOffset>
                </wp:positionV>
                <wp:extent cx="329777" cy="198543"/>
                <wp:effectExtent l="19050" t="19050" r="13335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77" cy="19854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37168" id="正方形/長方形 7" o:spid="_x0000_s1026" style="position:absolute;left:0;text-align:left;margin-left:245.6pt;margin-top:45.05pt;width:25.9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" filled="f" strokecolor="red" strokeweight="3pt"/>
            </w:pict>
          </mc:Fallback>
        </mc:AlternateContent>
      </w:r>
    </w:p>
    <w:p w:rsidR="00A221EB" w:rsidRDefault="00D766AE" w:rsidP="00A221E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次に、センテンスの区切り文字の設定をします。「マークアップオプション」をクリックします。</w:t>
      </w:r>
    </w:p>
    <w:p w:rsidR="00D766AE" w:rsidRDefault="00D766AE" w:rsidP="00D766AE">
      <w:pPr>
        <w:pStyle w:val="a3"/>
        <w:ind w:leftChars="0" w:left="420"/>
      </w:pPr>
      <w:r>
        <w:rPr>
          <w:rFonts w:hint="eastAsia"/>
          <w:noProof/>
        </w:rPr>
        <w:drawing>
          <wp:inline distT="0" distB="0" distL="0" distR="0">
            <wp:extent cx="3666067" cy="2394756"/>
            <wp:effectExtent l="0" t="0" r="0" b="571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izar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66" cy="23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2C2" w:rsidRDefault="00D442C2" w:rsidP="00710FF5">
      <w:pPr>
        <w:pStyle w:val="a3"/>
        <w:ind w:leftChars="0" w:left="420"/>
      </w:pPr>
    </w:p>
    <w:p w:rsidR="00B55701" w:rsidRDefault="00B55701" w:rsidP="00D442C2">
      <w:pPr>
        <w:pStyle w:val="a3"/>
        <w:ind w:leftChars="0" w:left="420"/>
      </w:pPr>
      <w:r>
        <w:rPr>
          <w:rFonts w:hint="eastAsia"/>
        </w:rPr>
        <w:t>句点など、センテンスを区切りたいと思う文字が入っていない場合は、</w:t>
      </w:r>
      <w:r w:rsidR="00D442C2">
        <w:rPr>
          <w:rFonts w:hint="eastAsia"/>
        </w:rPr>
        <w:t>「追加」ボタンで</w:t>
      </w:r>
      <w:r>
        <w:rPr>
          <w:rFonts w:hint="eastAsia"/>
        </w:rPr>
        <w:t>追加します。</w:t>
      </w:r>
      <w:r>
        <w:br/>
      </w:r>
      <w:r>
        <w:rPr>
          <w:rFonts w:hint="eastAsia"/>
        </w:rPr>
        <w:t>スペースと改行</w:t>
      </w:r>
      <w:r w:rsidR="00710FF5">
        <w:rPr>
          <w:rFonts w:hint="eastAsia"/>
        </w:rPr>
        <w:t>のチェックは、記号の後にスペース</w:t>
      </w:r>
      <w:r w:rsidR="00D76729">
        <w:rPr>
          <w:rFonts w:hint="eastAsia"/>
        </w:rPr>
        <w:t>や</w:t>
      </w:r>
      <w:r w:rsidR="00710FF5">
        <w:rPr>
          <w:rFonts w:hint="eastAsia"/>
        </w:rPr>
        <w:t>記号がある場合にのみセンテンスを区切る設定ができます。</w:t>
      </w:r>
      <w:r w:rsidR="00710FF5">
        <w:br/>
      </w:r>
      <w:r>
        <w:rPr>
          <w:rFonts w:hint="eastAsia"/>
        </w:rPr>
        <w:t>例えば、「「おはようございます。」」のように、句点の後に鍵括弧閉じがある場合に、句点</w:t>
      </w:r>
      <w:r w:rsidR="00D442C2">
        <w:rPr>
          <w:rFonts w:hint="eastAsia"/>
        </w:rPr>
        <w:t>と鍵括弧閉じの</w:t>
      </w:r>
      <w:r>
        <w:rPr>
          <w:rFonts w:hint="eastAsia"/>
        </w:rPr>
        <w:t>センテンスが切れてしまわないように</w:t>
      </w:r>
      <w:r w:rsidR="00D442C2">
        <w:rPr>
          <w:rFonts w:hint="eastAsia"/>
        </w:rPr>
        <w:t>するには、句点を選択して「編集」ボタンを押し、「スペース」にチェックをいれます。</w:t>
      </w:r>
      <w:r w:rsidR="00D442C2">
        <w:br/>
      </w:r>
      <w:r w:rsidR="00D442C2">
        <w:rPr>
          <w:noProof/>
        </w:rPr>
        <w:drawing>
          <wp:inline distT="0" distB="0" distL="0" distR="0">
            <wp:extent cx="2307167" cy="197372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c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343" cy="198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2C2">
        <w:rPr>
          <w:rFonts w:hint="eastAsia"/>
        </w:rPr>
        <w:t xml:space="preserve">  </w:t>
      </w:r>
      <w:r w:rsidR="00D442C2">
        <w:rPr>
          <w:rFonts w:hint="eastAsia"/>
          <w:noProof/>
        </w:rPr>
        <w:drawing>
          <wp:inline distT="0" distB="0" distL="0" distR="0" wp14:anchorId="5CDCEBC9" wp14:editId="224E6E1D">
            <wp:extent cx="1752600" cy="672837"/>
            <wp:effectExtent l="57150" t="38100" r="57150" b="7048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tti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985" cy="6802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66AE" w:rsidRDefault="00D766AE" w:rsidP="00D766AE">
      <w:pPr>
        <w:pStyle w:val="a3"/>
        <w:ind w:leftChars="0" w:left="420"/>
      </w:pPr>
    </w:p>
    <w:p w:rsidR="00B55701" w:rsidRDefault="00B55701" w:rsidP="003561BC">
      <w:pPr>
        <w:pStyle w:val="a3"/>
        <w:ind w:leftChars="0" w:left="420"/>
      </w:pPr>
      <w:r>
        <w:rPr>
          <w:rFonts w:hint="eastAsia"/>
        </w:rPr>
        <w:t>設定ができたら、「</w:t>
      </w:r>
      <w:r>
        <w:rPr>
          <w:rFonts w:hint="eastAsia"/>
        </w:rPr>
        <w:t>OK</w:t>
      </w:r>
      <w:r w:rsidR="003561BC">
        <w:rPr>
          <w:rFonts w:hint="eastAsia"/>
        </w:rPr>
        <w:t>」を押します。変更後の設定に名前を付けるメッセージが表示されるので、名前を付けて、「保存」を押します。</w:t>
      </w:r>
      <w:r w:rsidR="003561BC">
        <w:br/>
      </w:r>
      <w:r w:rsidR="003561BC">
        <w:rPr>
          <w:rFonts w:hint="eastAsia"/>
        </w:rPr>
        <w:t>「</w:t>
      </w:r>
      <w:r w:rsidR="003561BC">
        <w:rPr>
          <w:rFonts w:hint="eastAsia"/>
        </w:rPr>
        <w:t>MDF</w:t>
      </w:r>
      <w:r w:rsidR="003561BC">
        <w:rPr>
          <w:rFonts w:hint="eastAsia"/>
        </w:rPr>
        <w:t>ファイル」のプルダウンで、名前を付けて保存したファイルを選択します。</w:t>
      </w:r>
    </w:p>
    <w:p w:rsidR="003561BC" w:rsidRDefault="003561BC" w:rsidP="003561BC">
      <w:pPr>
        <w:pStyle w:val="a3"/>
        <w:ind w:leftChars="0" w:left="420"/>
        <w:rPr>
          <w:rFonts w:hint="eastAsia"/>
        </w:rPr>
      </w:pPr>
    </w:p>
    <w:p w:rsidR="006F24D7" w:rsidRDefault="00B55701" w:rsidP="00D76729">
      <w:pPr>
        <w:pStyle w:val="a3"/>
        <w:ind w:leftChars="0" w:left="420"/>
      </w:pPr>
      <w:r>
        <w:rPr>
          <w:rFonts w:hint="eastAsia"/>
        </w:rPr>
        <w:t>「作成」ボタンをクリックすると、読み込みが開始します。</w:t>
      </w:r>
    </w:p>
    <w:p w:rsidR="006F24D7" w:rsidRDefault="006F24D7" w:rsidP="006F24D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読み込み完了です。</w:t>
      </w:r>
    </w:p>
    <w:p w:rsidR="006F24D7" w:rsidRDefault="00B55701" w:rsidP="006F24D7">
      <w:pPr>
        <w:pStyle w:val="a3"/>
        <w:ind w:leftChars="0" w:left="0"/>
      </w:pPr>
      <w:r>
        <w:rPr>
          <w:rFonts w:hint="eastAsia"/>
          <w:noProof/>
        </w:rPr>
        <w:drawing>
          <wp:inline distT="0" distB="0" distL="0" distR="0">
            <wp:extent cx="5400040" cy="376110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porte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ED" w:rsidRDefault="00AA6CED" w:rsidP="00D76729">
      <w:r>
        <w:rPr>
          <w:rFonts w:hint="eastAsia"/>
        </w:rPr>
        <w:t>DolphinPublisher</w:t>
      </w:r>
      <w:r>
        <w:rPr>
          <w:rFonts w:hint="eastAsia"/>
        </w:rPr>
        <w:t>で、録音と音声編集、ページのマーク、メタデータの追加などをして、</w:t>
      </w:r>
      <w:r>
        <w:rPr>
          <w:rFonts w:hint="eastAsia"/>
        </w:rPr>
        <w:t>DAISY</w:t>
      </w:r>
      <w:r>
        <w:t>2.02</w:t>
      </w:r>
      <w:r>
        <w:rPr>
          <w:rFonts w:hint="eastAsia"/>
        </w:rPr>
        <w:t>でビルドし</w:t>
      </w:r>
      <w:r w:rsidR="00D442C2">
        <w:rPr>
          <w:rFonts w:hint="eastAsia"/>
        </w:rPr>
        <w:t>て</w:t>
      </w:r>
      <w:r>
        <w:rPr>
          <w:rFonts w:hint="eastAsia"/>
        </w:rPr>
        <w:t>、後で</w:t>
      </w:r>
      <w:r>
        <w:rPr>
          <w:rFonts w:hint="eastAsia"/>
        </w:rPr>
        <w:t>Pipeline</w:t>
      </w:r>
      <w:r>
        <w:rPr>
          <w:rFonts w:hint="eastAsia"/>
        </w:rPr>
        <w:t>２で</w:t>
      </w:r>
      <w:r w:rsidR="00D442C2">
        <w:rPr>
          <w:rFonts w:hint="eastAsia"/>
        </w:rPr>
        <w:t>EPUB</w:t>
      </w:r>
      <w:r w:rsidR="00D442C2">
        <w:rPr>
          <w:rFonts w:hint="eastAsia"/>
        </w:rPr>
        <w:t>に</w:t>
      </w:r>
      <w:r>
        <w:rPr>
          <w:rFonts w:hint="eastAsia"/>
        </w:rPr>
        <w:t>変換します。</w:t>
      </w:r>
    </w:p>
    <w:p w:rsidR="003561BC" w:rsidRDefault="003561BC" w:rsidP="003561BC"/>
    <w:p w:rsidR="001E6B27" w:rsidRDefault="001E6B27" w:rsidP="003561BC"/>
    <w:p w:rsidR="001E6B27" w:rsidRDefault="001E6B27" w:rsidP="003561BC">
      <w:pPr>
        <w:rPr>
          <w:rFonts w:hint="eastAsia"/>
        </w:rPr>
      </w:pPr>
      <w:bookmarkStart w:id="0" w:name="_GoBack"/>
      <w:bookmarkEnd w:id="0"/>
    </w:p>
    <w:p w:rsidR="001E6B27" w:rsidRDefault="001E6B27" w:rsidP="003561BC"/>
    <w:p w:rsidR="001E6B27" w:rsidRDefault="001E6B27" w:rsidP="001E6B27">
      <w:pPr>
        <w:pStyle w:val="a3"/>
        <w:ind w:leftChars="0" w:left="420"/>
      </w:pPr>
      <w:r>
        <w:rPr>
          <w:rFonts w:hint="eastAsia"/>
        </w:rPr>
        <w:t>ご質問やご意見は、</w:t>
      </w:r>
      <w:r>
        <w:t xml:space="preserve">ATDO </w:t>
      </w:r>
      <w:r>
        <w:rPr>
          <w:rFonts w:hint="eastAsia"/>
        </w:rPr>
        <w:t>牧尾麻邑　（</w:t>
      </w:r>
      <w:hyperlink r:id="rId14" w:history="1">
        <w:r w:rsidRPr="00984A7A">
          <w:rPr>
            <w:rStyle w:val="a8"/>
            <w:rFonts w:hint="eastAsia"/>
          </w:rPr>
          <w:t>info@atdo.jp</w:t>
        </w:r>
      </w:hyperlink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にお寄せください。</w:t>
      </w:r>
    </w:p>
    <w:p w:rsidR="001E6B27" w:rsidRDefault="001E6B27" w:rsidP="001E6B27">
      <w:pPr>
        <w:pStyle w:val="a3"/>
        <w:ind w:leftChars="0" w:left="420"/>
      </w:pPr>
    </w:p>
    <w:p w:rsidR="001E6B27" w:rsidRDefault="001E6B27" w:rsidP="001E6B27">
      <w:pPr>
        <w:pStyle w:val="a3"/>
        <w:ind w:leftChars="0" w:left="420"/>
        <w:jc w:val="right"/>
      </w:pPr>
      <w:r>
        <w:rPr>
          <w:rFonts w:hint="eastAsia"/>
        </w:rPr>
        <w:t>2019/10 ATDO</w:t>
      </w:r>
    </w:p>
    <w:p w:rsidR="001E6B27" w:rsidRPr="003561BC" w:rsidRDefault="001E6B27" w:rsidP="003561BC">
      <w:pPr>
        <w:rPr>
          <w:rFonts w:hint="eastAsia"/>
        </w:rPr>
      </w:pPr>
    </w:p>
    <w:sectPr w:rsidR="001E6B27" w:rsidRPr="003561BC" w:rsidSect="00710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ED" w:rsidRDefault="008272ED" w:rsidP="00D442C2">
      <w:r>
        <w:separator/>
      </w:r>
    </w:p>
  </w:endnote>
  <w:endnote w:type="continuationSeparator" w:id="0">
    <w:p w:rsidR="008272ED" w:rsidRDefault="008272ED" w:rsidP="00D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ED" w:rsidRDefault="008272ED" w:rsidP="00D442C2">
      <w:r>
        <w:separator/>
      </w:r>
    </w:p>
  </w:footnote>
  <w:footnote w:type="continuationSeparator" w:id="0">
    <w:p w:rsidR="008272ED" w:rsidRDefault="008272ED" w:rsidP="00D4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867FB"/>
    <w:multiLevelType w:val="hybridMultilevel"/>
    <w:tmpl w:val="AC56D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0"/>
    <w:rsid w:val="000309C9"/>
    <w:rsid w:val="001E6B27"/>
    <w:rsid w:val="003561BC"/>
    <w:rsid w:val="003B6CFC"/>
    <w:rsid w:val="004150B5"/>
    <w:rsid w:val="00585CFE"/>
    <w:rsid w:val="005C7266"/>
    <w:rsid w:val="006F24D7"/>
    <w:rsid w:val="00710AF9"/>
    <w:rsid w:val="00710FF5"/>
    <w:rsid w:val="008272ED"/>
    <w:rsid w:val="008430AE"/>
    <w:rsid w:val="009007F0"/>
    <w:rsid w:val="0095166C"/>
    <w:rsid w:val="009551C8"/>
    <w:rsid w:val="009712B4"/>
    <w:rsid w:val="009C2755"/>
    <w:rsid w:val="00A221EB"/>
    <w:rsid w:val="00A75CF2"/>
    <w:rsid w:val="00AA6CED"/>
    <w:rsid w:val="00B051CF"/>
    <w:rsid w:val="00B147A0"/>
    <w:rsid w:val="00B26F16"/>
    <w:rsid w:val="00B31821"/>
    <w:rsid w:val="00B55701"/>
    <w:rsid w:val="00B674D6"/>
    <w:rsid w:val="00B91ADF"/>
    <w:rsid w:val="00C773F3"/>
    <w:rsid w:val="00D442C2"/>
    <w:rsid w:val="00D766AE"/>
    <w:rsid w:val="00D76729"/>
    <w:rsid w:val="00E67DFB"/>
    <w:rsid w:val="00EB119C"/>
    <w:rsid w:val="00F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2CA43"/>
  <w15:chartTrackingRefBased/>
  <w15:docId w15:val="{D848B4FE-2FA6-49AE-9C59-88B1B31C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57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F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55701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4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2C2"/>
  </w:style>
  <w:style w:type="paragraph" w:styleId="a6">
    <w:name w:val="footer"/>
    <w:basedOn w:val="a"/>
    <w:link w:val="a7"/>
    <w:uiPriority w:val="99"/>
    <w:unhideWhenUsed/>
    <w:rsid w:val="00D44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2C2"/>
  </w:style>
  <w:style w:type="character" w:styleId="a8">
    <w:name w:val="Hyperlink"/>
    <w:basedOn w:val="a0"/>
    <w:uiPriority w:val="99"/>
    <w:unhideWhenUsed/>
    <w:rsid w:val="001E6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at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　makio</dc:creator>
  <cp:keywords/>
  <dc:description/>
  <cp:lastModifiedBy>mayu　makio</cp:lastModifiedBy>
  <cp:revision>11</cp:revision>
  <dcterms:created xsi:type="dcterms:W3CDTF">2019-10-25T01:53:00Z</dcterms:created>
  <dcterms:modified xsi:type="dcterms:W3CDTF">2019-10-28T08:59:00Z</dcterms:modified>
</cp:coreProperties>
</file>