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B1C" w:rsidRDefault="00F37B1C">
      <w:pPr>
        <w:rPr>
          <w:rFonts w:hAnsi="ＭＳ 明朝"/>
          <w:spacing w:val="0"/>
        </w:rPr>
      </w:pPr>
    </w:p>
    <w:p w:rsidR="00F37B1C" w:rsidRPr="00D9305E" w:rsidRDefault="00F37B1C">
      <w:pPr>
        <w:jc w:val="center"/>
        <w:rPr>
          <w:rFonts w:hAnsi="ＭＳ 明朝"/>
          <w:spacing w:val="0"/>
          <w:sz w:val="24"/>
          <w:lang w:eastAsia="zh-TW"/>
        </w:rPr>
      </w:pPr>
      <w:r w:rsidRPr="00D9305E">
        <w:rPr>
          <w:rFonts w:hAnsi="ＭＳ 明朝" w:hint="eastAsia"/>
          <w:spacing w:val="0"/>
          <w:sz w:val="24"/>
          <w:lang w:eastAsia="zh-TW"/>
        </w:rPr>
        <w:t>特定非営利活動法人</w:t>
      </w:r>
      <w:r w:rsidRPr="00D9305E">
        <w:rPr>
          <w:rFonts w:hAnsi="ＭＳ 明朝" w:hint="eastAsia"/>
          <w:spacing w:val="0"/>
          <w:sz w:val="24"/>
        </w:rPr>
        <w:t>支援技術開発機構</w:t>
      </w:r>
      <w:r w:rsidRPr="00D9305E">
        <w:rPr>
          <w:rFonts w:hAnsi="ＭＳ 明朝" w:hint="eastAsia"/>
          <w:spacing w:val="0"/>
          <w:sz w:val="24"/>
          <w:lang w:eastAsia="zh-TW"/>
        </w:rPr>
        <w:t xml:space="preserve">　定款</w:t>
      </w:r>
    </w:p>
    <w:p w:rsidR="00F37B1C" w:rsidRPr="00D9305E" w:rsidRDefault="00F37B1C">
      <w:pPr>
        <w:rPr>
          <w:rFonts w:hAnsi="ＭＳ 明朝"/>
          <w:spacing w:val="0"/>
          <w:lang w:eastAsia="zh-TW"/>
        </w:rPr>
      </w:pPr>
    </w:p>
    <w:p w:rsidR="00F37B1C" w:rsidRPr="00D9305E" w:rsidRDefault="00F37B1C">
      <w:pPr>
        <w:ind w:left="595"/>
        <w:rPr>
          <w:rFonts w:hAnsi="ＭＳ 明朝"/>
          <w:spacing w:val="0"/>
          <w:sz w:val="24"/>
        </w:rPr>
      </w:pPr>
      <w:r w:rsidRPr="00D9305E">
        <w:rPr>
          <w:rFonts w:hAnsi="ＭＳ 明朝" w:hint="eastAsia"/>
          <w:spacing w:val="0"/>
          <w:sz w:val="24"/>
        </w:rPr>
        <w:t>第１章　総則</w:t>
      </w:r>
    </w:p>
    <w:p w:rsidR="00F37B1C" w:rsidRPr="00D9305E" w:rsidRDefault="00F37B1C">
      <w:pPr>
        <w:ind w:left="199"/>
        <w:rPr>
          <w:rFonts w:hAnsi="ＭＳ 明朝"/>
          <w:spacing w:val="0"/>
        </w:rPr>
      </w:pPr>
      <w:r w:rsidRPr="00D9305E">
        <w:rPr>
          <w:rFonts w:hAnsi="ＭＳ 明朝" w:hint="eastAsia"/>
          <w:spacing w:val="0"/>
        </w:rPr>
        <w:t>（名称）</w:t>
      </w:r>
    </w:p>
    <w:p w:rsidR="00F37B1C" w:rsidRPr="00D9305E" w:rsidRDefault="00F37B1C">
      <w:pPr>
        <w:pStyle w:val="2"/>
        <w:wordWrap/>
        <w:spacing w:line="358" w:lineRule="atLeast"/>
      </w:pPr>
      <w:r w:rsidRPr="00D9305E">
        <w:rPr>
          <w:rFonts w:hint="eastAsia"/>
        </w:rPr>
        <w:t>第１条　この法人は、特定非営利活動法人支援技術開発機構と称し、略称をアットドゥーとする。略称は英文で、ＡＴＤＯと表示する。</w:t>
      </w:r>
    </w:p>
    <w:p w:rsidR="00F37B1C" w:rsidRPr="00D9305E" w:rsidRDefault="00F37B1C">
      <w:pPr>
        <w:ind w:left="199"/>
        <w:rPr>
          <w:rFonts w:hAnsi="ＭＳ 明朝"/>
          <w:spacing w:val="0"/>
        </w:rPr>
      </w:pPr>
      <w:r w:rsidRPr="00D9305E">
        <w:rPr>
          <w:rFonts w:hAnsi="ＭＳ 明朝" w:hint="eastAsia"/>
          <w:spacing w:val="0"/>
        </w:rPr>
        <w:t>（事務所）</w:t>
      </w:r>
    </w:p>
    <w:p w:rsidR="00F37B1C" w:rsidRPr="00D9305E" w:rsidRDefault="00F37B1C">
      <w:pPr>
        <w:ind w:left="199" w:hanging="199"/>
        <w:rPr>
          <w:rFonts w:hAnsi="ＭＳ 明朝"/>
          <w:spacing w:val="0"/>
        </w:rPr>
      </w:pPr>
      <w:r w:rsidRPr="00D9305E">
        <w:rPr>
          <w:rFonts w:hAnsi="ＭＳ 明朝" w:hint="eastAsia"/>
          <w:spacing w:val="0"/>
        </w:rPr>
        <w:t>第２条　この法人は、主たる事務所を東京都調布市</w:t>
      </w:r>
      <w:bookmarkStart w:id="0" w:name="_GoBack"/>
      <w:bookmarkEnd w:id="0"/>
      <w:r w:rsidRPr="00D9305E">
        <w:rPr>
          <w:rFonts w:hAnsi="ＭＳ 明朝" w:hint="eastAsia"/>
          <w:spacing w:val="0"/>
        </w:rPr>
        <w:t>に置く。</w:t>
      </w:r>
    </w:p>
    <w:p w:rsidR="00F37B1C" w:rsidRPr="00D9305E" w:rsidRDefault="00F37B1C">
      <w:pPr>
        <w:rPr>
          <w:rFonts w:hAnsi="ＭＳ 明朝"/>
          <w:spacing w:val="0"/>
        </w:rPr>
      </w:pPr>
    </w:p>
    <w:p w:rsidR="00F37B1C" w:rsidRPr="00D9305E" w:rsidRDefault="00F37B1C">
      <w:pPr>
        <w:ind w:left="595"/>
        <w:rPr>
          <w:rFonts w:hAnsi="ＭＳ 明朝"/>
          <w:spacing w:val="0"/>
          <w:sz w:val="24"/>
        </w:rPr>
      </w:pPr>
      <w:r w:rsidRPr="00D9305E">
        <w:rPr>
          <w:rFonts w:hAnsi="ＭＳ 明朝" w:hint="eastAsia"/>
          <w:spacing w:val="0"/>
          <w:sz w:val="24"/>
        </w:rPr>
        <w:t>第２章　目的及び事業</w:t>
      </w:r>
    </w:p>
    <w:p w:rsidR="00F37B1C" w:rsidRPr="00D9305E" w:rsidRDefault="00F37B1C">
      <w:pPr>
        <w:ind w:left="199"/>
        <w:rPr>
          <w:rFonts w:hAnsi="ＭＳ 明朝"/>
          <w:spacing w:val="0"/>
        </w:rPr>
      </w:pPr>
      <w:r w:rsidRPr="00D9305E">
        <w:rPr>
          <w:rFonts w:hAnsi="ＭＳ 明朝" w:hint="eastAsia"/>
          <w:spacing w:val="0"/>
        </w:rPr>
        <w:t>（目的）</w:t>
      </w:r>
    </w:p>
    <w:p w:rsidR="00F37B1C" w:rsidRPr="00D9305E" w:rsidRDefault="00F37B1C">
      <w:pPr>
        <w:pStyle w:val="2"/>
        <w:numPr>
          <w:ilvl w:val="0"/>
          <w:numId w:val="1"/>
        </w:numPr>
        <w:tabs>
          <w:tab w:val="clear" w:pos="810"/>
        </w:tabs>
        <w:wordWrap/>
        <w:spacing w:line="358" w:lineRule="atLeast"/>
        <w:ind w:left="205" w:hanging="205"/>
      </w:pPr>
      <w:r w:rsidRPr="00D9305E">
        <w:rPr>
          <w:rFonts w:hint="eastAsia"/>
        </w:rPr>
        <w:t xml:space="preserve"> この法人は、障害者や高齢者の生活の向上に資する支援機器開発、サポート・研修、ＯＪＴトレーナー養成・派遣を行うとともに、電子情報分野において、すべての人々にとって使いやすく、分かりやすいユニバーサルデザインの推進及びアクセシビリティに関する評価・助言を行うことを目的とする。</w:t>
      </w:r>
    </w:p>
    <w:p w:rsidR="00F37B1C" w:rsidRPr="00D9305E" w:rsidRDefault="00F37B1C">
      <w:pPr>
        <w:pStyle w:val="2"/>
        <w:wordWrap/>
        <w:spacing w:line="358" w:lineRule="atLeast"/>
        <w:ind w:left="0" w:firstLineChars="100" w:firstLine="200"/>
      </w:pPr>
      <w:r w:rsidRPr="00D9305E">
        <w:rPr>
          <w:rFonts w:hint="eastAsia"/>
        </w:rPr>
        <w:t>（特定非営利活動の種類）</w:t>
      </w:r>
    </w:p>
    <w:p w:rsidR="00F37B1C" w:rsidRPr="00D9305E" w:rsidRDefault="00F37B1C">
      <w:pPr>
        <w:pStyle w:val="2"/>
        <w:wordWrap/>
        <w:spacing w:line="358" w:lineRule="atLeast"/>
        <w:rPr>
          <w:rFonts w:hAnsi="ＭＳ 明朝"/>
        </w:rPr>
      </w:pPr>
      <w:r w:rsidRPr="00D9305E">
        <w:rPr>
          <w:rFonts w:hAnsi="ＭＳ 明朝" w:hint="eastAsia"/>
        </w:rPr>
        <w:t>第４条　この法人は、前条の目的を達成するため、特定非営利活動促進法（以下「法」という｡）第２条別表のうち、次に掲げる活動を行う。</w:t>
      </w:r>
    </w:p>
    <w:p w:rsidR="00817ACA" w:rsidRPr="00D9305E" w:rsidRDefault="00817ACA" w:rsidP="00817ACA">
      <w:pPr>
        <w:numPr>
          <w:ilvl w:val="0"/>
          <w:numId w:val="11"/>
        </w:numPr>
        <w:autoSpaceDE/>
        <w:autoSpaceDN/>
        <w:spacing w:line="240" w:lineRule="auto"/>
        <w:jc w:val="left"/>
        <w:rPr>
          <w:rFonts w:hAnsi="ＭＳ 明朝"/>
        </w:rPr>
      </w:pPr>
      <w:r w:rsidRPr="00D9305E">
        <w:rPr>
          <w:rFonts w:hAnsi="ＭＳ 明朝" w:hint="eastAsia"/>
        </w:rPr>
        <w:t>保健、医療又は福祉の増進を図る活動（別表第1号）</w:t>
      </w:r>
    </w:p>
    <w:p w:rsidR="00817ACA" w:rsidRPr="00D9305E" w:rsidRDefault="00817ACA" w:rsidP="00817ACA">
      <w:pPr>
        <w:numPr>
          <w:ilvl w:val="0"/>
          <w:numId w:val="11"/>
        </w:numPr>
        <w:autoSpaceDE/>
        <w:autoSpaceDN/>
        <w:spacing w:line="240" w:lineRule="auto"/>
        <w:jc w:val="left"/>
        <w:rPr>
          <w:rFonts w:hAnsi="ＭＳ 明朝"/>
        </w:rPr>
      </w:pPr>
      <w:r w:rsidRPr="00D9305E">
        <w:rPr>
          <w:rFonts w:hAnsi="ＭＳ 明朝" w:hint="eastAsia"/>
        </w:rPr>
        <w:t>社会教育の推進を図る活動（別表第2号）</w:t>
      </w:r>
    </w:p>
    <w:p w:rsidR="00817ACA" w:rsidRPr="00D9305E" w:rsidRDefault="00817ACA" w:rsidP="00817ACA">
      <w:pPr>
        <w:numPr>
          <w:ilvl w:val="0"/>
          <w:numId w:val="11"/>
        </w:numPr>
        <w:autoSpaceDE/>
        <w:autoSpaceDN/>
        <w:spacing w:line="240" w:lineRule="auto"/>
        <w:jc w:val="left"/>
        <w:rPr>
          <w:rFonts w:hAnsi="ＭＳ 明朝"/>
        </w:rPr>
      </w:pPr>
      <w:r w:rsidRPr="00D9305E">
        <w:rPr>
          <w:rFonts w:hAnsi="ＭＳ 明朝" w:hint="eastAsia"/>
        </w:rPr>
        <w:t>まちづくりの推進を図る活動（別表第3号）</w:t>
      </w:r>
    </w:p>
    <w:p w:rsidR="00817ACA" w:rsidRPr="00D9305E" w:rsidRDefault="00817ACA" w:rsidP="00817ACA">
      <w:pPr>
        <w:numPr>
          <w:ilvl w:val="0"/>
          <w:numId w:val="11"/>
        </w:numPr>
        <w:autoSpaceDE/>
        <w:autoSpaceDN/>
        <w:spacing w:line="240" w:lineRule="auto"/>
        <w:jc w:val="left"/>
        <w:rPr>
          <w:rFonts w:hAnsi="ＭＳ 明朝"/>
        </w:rPr>
      </w:pPr>
      <w:r w:rsidRPr="00D9305E">
        <w:rPr>
          <w:rFonts w:hAnsi="ＭＳ 明朝" w:hint="eastAsia"/>
        </w:rPr>
        <w:t>観光の振興を図る活動（別表第</w:t>
      </w:r>
      <w:r w:rsidRPr="00D9305E">
        <w:rPr>
          <w:rFonts w:hAnsi="ＭＳ 明朝"/>
        </w:rPr>
        <w:t>4</w:t>
      </w:r>
      <w:r w:rsidRPr="00D9305E">
        <w:rPr>
          <w:rFonts w:hAnsi="ＭＳ 明朝" w:hint="eastAsia"/>
        </w:rPr>
        <w:t>号）</w:t>
      </w:r>
    </w:p>
    <w:p w:rsidR="00817ACA" w:rsidRPr="00D9305E" w:rsidRDefault="00817ACA" w:rsidP="00817ACA">
      <w:pPr>
        <w:numPr>
          <w:ilvl w:val="0"/>
          <w:numId w:val="11"/>
        </w:numPr>
        <w:autoSpaceDE/>
        <w:autoSpaceDN/>
        <w:spacing w:line="240" w:lineRule="auto"/>
        <w:rPr>
          <w:rFonts w:hAnsi="ＭＳ 明朝"/>
        </w:rPr>
      </w:pPr>
      <w:r w:rsidRPr="00D9305E">
        <w:rPr>
          <w:rFonts w:hAnsi="ＭＳ 明朝" w:hint="eastAsia"/>
        </w:rPr>
        <w:t>農山漁村又は中山間地域の振興を図る活動（別表第</w:t>
      </w:r>
      <w:r w:rsidRPr="00D9305E">
        <w:rPr>
          <w:rFonts w:hAnsi="ＭＳ 明朝"/>
        </w:rPr>
        <w:t>5</w:t>
      </w:r>
      <w:r w:rsidRPr="00D9305E">
        <w:rPr>
          <w:rFonts w:hAnsi="ＭＳ 明朝" w:hint="eastAsia"/>
        </w:rPr>
        <w:t>号）</w:t>
      </w:r>
    </w:p>
    <w:p w:rsidR="00817ACA" w:rsidRPr="00D9305E" w:rsidRDefault="00817ACA" w:rsidP="00817ACA">
      <w:pPr>
        <w:numPr>
          <w:ilvl w:val="0"/>
          <w:numId w:val="11"/>
        </w:numPr>
        <w:autoSpaceDE/>
        <w:autoSpaceDN/>
        <w:spacing w:line="240" w:lineRule="auto"/>
        <w:rPr>
          <w:rFonts w:hAnsi="ＭＳ 明朝"/>
        </w:rPr>
      </w:pPr>
      <w:r w:rsidRPr="00D9305E">
        <w:rPr>
          <w:rFonts w:hAnsi="ＭＳ 明朝" w:hint="eastAsia"/>
        </w:rPr>
        <w:t>学術、文化、芸術又はスポーツの振興を図る活動（別表第</w:t>
      </w:r>
      <w:r w:rsidRPr="00D9305E">
        <w:rPr>
          <w:rFonts w:hAnsi="ＭＳ 明朝"/>
        </w:rPr>
        <w:t>6</w:t>
      </w:r>
      <w:r w:rsidRPr="00D9305E">
        <w:rPr>
          <w:rFonts w:hAnsi="ＭＳ 明朝" w:hint="eastAsia"/>
        </w:rPr>
        <w:t>号）</w:t>
      </w:r>
    </w:p>
    <w:p w:rsidR="00817ACA" w:rsidRPr="00D9305E" w:rsidRDefault="00817ACA" w:rsidP="00817ACA">
      <w:pPr>
        <w:numPr>
          <w:ilvl w:val="0"/>
          <w:numId w:val="11"/>
        </w:numPr>
        <w:autoSpaceDE/>
        <w:autoSpaceDN/>
        <w:spacing w:line="240" w:lineRule="auto"/>
        <w:rPr>
          <w:rFonts w:hAnsi="ＭＳ 明朝"/>
        </w:rPr>
      </w:pPr>
      <w:r w:rsidRPr="00D9305E">
        <w:rPr>
          <w:rFonts w:hAnsi="ＭＳ 明朝" w:hint="eastAsia"/>
        </w:rPr>
        <w:t>環境の保全を図る活動（別表第7号）</w:t>
      </w:r>
    </w:p>
    <w:p w:rsidR="00817ACA" w:rsidRPr="00D9305E" w:rsidRDefault="00817ACA" w:rsidP="00817ACA">
      <w:pPr>
        <w:numPr>
          <w:ilvl w:val="0"/>
          <w:numId w:val="11"/>
        </w:numPr>
        <w:autoSpaceDE/>
        <w:autoSpaceDN/>
        <w:spacing w:line="240" w:lineRule="auto"/>
        <w:rPr>
          <w:rFonts w:hAnsi="ＭＳ 明朝"/>
        </w:rPr>
      </w:pPr>
      <w:r w:rsidRPr="00D9305E">
        <w:rPr>
          <w:rFonts w:hAnsi="ＭＳ 明朝" w:hint="eastAsia"/>
        </w:rPr>
        <w:t>災害救援活動（別表第8号）</w:t>
      </w:r>
    </w:p>
    <w:p w:rsidR="00817ACA" w:rsidRPr="00D9305E" w:rsidRDefault="00817ACA" w:rsidP="00817ACA">
      <w:pPr>
        <w:numPr>
          <w:ilvl w:val="0"/>
          <w:numId w:val="11"/>
        </w:numPr>
        <w:autoSpaceDE/>
        <w:autoSpaceDN/>
        <w:spacing w:line="240" w:lineRule="auto"/>
        <w:jc w:val="left"/>
        <w:rPr>
          <w:rFonts w:hAnsi="ＭＳ 明朝"/>
        </w:rPr>
      </w:pPr>
      <w:r w:rsidRPr="00D9305E">
        <w:rPr>
          <w:rFonts w:hAnsi="ＭＳ 明朝" w:hint="eastAsia"/>
        </w:rPr>
        <w:t>地域安全活動（別表第9号）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人権の擁護又は平和の推進を図る活動（別表第10号）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国際協力の活動（別表第11号）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男女共同参画社会の形成の促進を図る活動（別表第</w:t>
      </w:r>
      <w:r w:rsidRPr="00D9305E">
        <w:rPr>
          <w:rFonts w:hAnsi="ＭＳ 明朝"/>
        </w:rPr>
        <w:t>12</w:t>
      </w:r>
      <w:r w:rsidRPr="00D9305E">
        <w:rPr>
          <w:rFonts w:hAnsi="ＭＳ 明朝" w:hint="eastAsia"/>
        </w:rPr>
        <w:t>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子どもの健全育成を図る活動（別表第13号）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情報化社会の発展を図る活動（別表第14号）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科学技術の振興を図る活動（別表第</w:t>
      </w:r>
      <w:r w:rsidRPr="00D9305E">
        <w:rPr>
          <w:rFonts w:hAnsi="ＭＳ 明朝"/>
        </w:rPr>
        <w:t>15</w:t>
      </w:r>
      <w:r w:rsidRPr="00D9305E">
        <w:rPr>
          <w:rFonts w:hAnsi="ＭＳ 明朝" w:hint="eastAsia"/>
        </w:rPr>
        <w:t>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経済活動の活性化を図る活動（別表第</w:t>
      </w:r>
      <w:r w:rsidRPr="00D9305E">
        <w:rPr>
          <w:rFonts w:hAnsi="ＭＳ 明朝"/>
        </w:rPr>
        <w:t>16</w:t>
      </w:r>
      <w:r w:rsidRPr="00D9305E">
        <w:rPr>
          <w:rFonts w:hAnsi="ＭＳ 明朝" w:hint="eastAsia"/>
        </w:rPr>
        <w:t>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職業能力の開発又は雇用機会の拡充を支援する活動（別表第</w:t>
      </w:r>
      <w:r w:rsidRPr="00D9305E">
        <w:rPr>
          <w:rFonts w:hAnsi="ＭＳ 明朝"/>
        </w:rPr>
        <w:t>17</w:t>
      </w:r>
      <w:r w:rsidRPr="00D9305E">
        <w:rPr>
          <w:rFonts w:hAnsi="ＭＳ 明朝" w:hint="eastAsia"/>
        </w:rPr>
        <w:t>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消費者の保護を図る活動（別表第</w:t>
      </w:r>
      <w:r w:rsidRPr="00D9305E">
        <w:rPr>
          <w:rFonts w:hAnsi="ＭＳ 明朝"/>
        </w:rPr>
        <w:t>18</w:t>
      </w:r>
      <w:r w:rsidRPr="00D9305E">
        <w:rPr>
          <w:rFonts w:hAnsi="ＭＳ 明朝" w:hint="eastAsia"/>
        </w:rPr>
        <w:t>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前各号に掲げる活動を行う団体の運営又は活動に関する連絡、助言又は援助の活動（別表第</w:t>
      </w:r>
      <w:r w:rsidRPr="00D9305E">
        <w:rPr>
          <w:rFonts w:hAnsi="ＭＳ 明朝"/>
        </w:rPr>
        <w:t>19</w:t>
      </w:r>
      <w:r w:rsidRPr="00D9305E">
        <w:rPr>
          <w:rFonts w:hAnsi="ＭＳ 明朝" w:hint="eastAsia"/>
        </w:rPr>
        <w:t>号）</w:t>
      </w:r>
    </w:p>
    <w:p w:rsidR="00F37B1C" w:rsidRPr="00D9305E" w:rsidRDefault="00F37B1C" w:rsidP="00817ACA">
      <w:pPr>
        <w:autoSpaceDE/>
        <w:autoSpaceDN/>
        <w:spacing w:line="240" w:lineRule="auto"/>
        <w:ind w:left="360"/>
        <w:jc w:val="left"/>
        <w:rPr>
          <w:rFonts w:hAnsi="ＭＳ 明朝"/>
        </w:rPr>
      </w:pPr>
      <w:r w:rsidRPr="00D9305E">
        <w:rPr>
          <w:rFonts w:hAnsi="ＭＳ 明朝" w:hint="eastAsia"/>
          <w:spacing w:val="0"/>
        </w:rPr>
        <w:t>（事業）</w:t>
      </w:r>
    </w:p>
    <w:p w:rsidR="00F37B1C" w:rsidRPr="00D9305E" w:rsidRDefault="00F37B1C">
      <w:pPr>
        <w:pStyle w:val="2"/>
        <w:wordWrap/>
        <w:spacing w:line="358" w:lineRule="atLeast"/>
        <w:rPr>
          <w:rFonts w:hAnsi="ＭＳ 明朝"/>
        </w:rPr>
      </w:pPr>
      <w:r w:rsidRPr="00D9305E">
        <w:rPr>
          <w:rFonts w:hAnsi="ＭＳ 明朝" w:hint="eastAsia"/>
        </w:rPr>
        <w:t>第５条　この法人は、第３条の目的を達成するため、次の事業を行う。</w:t>
      </w:r>
    </w:p>
    <w:p w:rsidR="00F37B1C" w:rsidRPr="00D9305E" w:rsidRDefault="00F37B1C">
      <w:pPr>
        <w:ind w:leftChars="200" w:left="404"/>
        <w:rPr>
          <w:rFonts w:hAnsi="ＭＳ 明朝"/>
          <w:spacing w:val="0"/>
        </w:rPr>
      </w:pPr>
      <w:r w:rsidRPr="00D9305E">
        <w:rPr>
          <w:rFonts w:hAnsi="ＭＳ 明朝" w:hint="eastAsia"/>
          <w:spacing w:val="0"/>
        </w:rPr>
        <w:t>特定非営利活動に係る事業</w:t>
      </w:r>
    </w:p>
    <w:p w:rsidR="00817ACA" w:rsidRPr="00D9305E" w:rsidRDefault="00817ACA" w:rsidP="00817ACA">
      <w:pPr>
        <w:numPr>
          <w:ilvl w:val="0"/>
          <w:numId w:val="12"/>
        </w:numPr>
        <w:rPr>
          <w:rFonts w:hAnsi="ＭＳ 明朝"/>
        </w:rPr>
      </w:pPr>
      <w:r w:rsidRPr="00D9305E">
        <w:rPr>
          <w:rFonts w:hAnsi="ＭＳ 明朝" w:hint="eastAsia"/>
        </w:rPr>
        <w:t>電子情報通信技術等を応用した支援機器の開発研究</w:t>
      </w:r>
    </w:p>
    <w:p w:rsidR="00817ACA" w:rsidRPr="00D9305E" w:rsidRDefault="00817ACA" w:rsidP="00817ACA">
      <w:pPr>
        <w:numPr>
          <w:ilvl w:val="0"/>
          <w:numId w:val="12"/>
        </w:numPr>
        <w:rPr>
          <w:rFonts w:hAnsi="ＭＳ 明朝"/>
        </w:rPr>
      </w:pPr>
      <w:r w:rsidRPr="00D9305E">
        <w:rPr>
          <w:rFonts w:hAnsi="ＭＳ 明朝" w:hint="eastAsia"/>
        </w:rPr>
        <w:t>電子情報通信技術等を応用した支援機器の導入サポート・研修及びＯＪＴトレーナー養成・派遣</w:t>
      </w:r>
    </w:p>
    <w:p w:rsidR="00817ACA" w:rsidRPr="00D9305E" w:rsidRDefault="00817ACA" w:rsidP="00817ACA">
      <w:pPr>
        <w:numPr>
          <w:ilvl w:val="0"/>
          <w:numId w:val="12"/>
        </w:numPr>
        <w:rPr>
          <w:rFonts w:hAnsi="ＭＳ 明朝"/>
        </w:rPr>
      </w:pPr>
      <w:r w:rsidRPr="00D9305E">
        <w:rPr>
          <w:rFonts w:hAnsi="ＭＳ 明朝" w:hint="eastAsia"/>
        </w:rPr>
        <w:t>電子情報通信技術等を応用した情報支援サービスの研究開発および実証評価</w:t>
      </w:r>
    </w:p>
    <w:p w:rsidR="00817ACA" w:rsidRPr="00D9305E" w:rsidRDefault="00817ACA" w:rsidP="00817ACA">
      <w:pPr>
        <w:numPr>
          <w:ilvl w:val="0"/>
          <w:numId w:val="12"/>
        </w:numPr>
        <w:rPr>
          <w:rFonts w:hAnsi="ＭＳ 明朝"/>
        </w:rPr>
      </w:pPr>
      <w:r w:rsidRPr="00D9305E">
        <w:rPr>
          <w:rFonts w:hAnsi="ＭＳ 明朝" w:hint="eastAsia"/>
        </w:rPr>
        <w:lastRenderedPageBreak/>
        <w:t>電子情報分野等のユニバーサルデザインを推進するための各種標準化活動及びアクセシビリティに関する研究開発および評価・助言</w:t>
      </w:r>
    </w:p>
    <w:p w:rsidR="00F37B1C" w:rsidRPr="00D9305E" w:rsidRDefault="00381597" w:rsidP="00817ACA">
      <w:pPr>
        <w:numPr>
          <w:ilvl w:val="0"/>
          <w:numId w:val="12"/>
        </w:numPr>
        <w:rPr>
          <w:rFonts w:hAnsi="ＭＳ 明朝"/>
        </w:rPr>
      </w:pPr>
      <w:r w:rsidRPr="00D9305E">
        <w:rPr>
          <w:rFonts w:hint="eastAsia"/>
        </w:rPr>
        <w:t>その他この法人の目的を達成するのに必要な事業</w:t>
      </w:r>
    </w:p>
    <w:p w:rsidR="00381597" w:rsidRPr="00D9305E" w:rsidRDefault="00381597" w:rsidP="00381597">
      <w:pPr>
        <w:ind w:left="814"/>
        <w:rPr>
          <w:rFonts w:hAnsi="ＭＳ 明朝"/>
          <w:spacing w:val="0"/>
        </w:rPr>
      </w:pPr>
    </w:p>
    <w:p w:rsidR="00F37B1C" w:rsidRPr="00D9305E" w:rsidRDefault="00F37B1C">
      <w:pPr>
        <w:ind w:left="595"/>
        <w:rPr>
          <w:rFonts w:hAnsi="ＭＳ 明朝"/>
          <w:spacing w:val="0"/>
          <w:sz w:val="24"/>
        </w:rPr>
      </w:pPr>
      <w:r w:rsidRPr="00D9305E">
        <w:rPr>
          <w:rFonts w:hAnsi="ＭＳ 明朝" w:hint="eastAsia"/>
          <w:spacing w:val="0"/>
          <w:sz w:val="24"/>
        </w:rPr>
        <w:t>第３章　会員</w:t>
      </w:r>
    </w:p>
    <w:p w:rsidR="00F37B1C" w:rsidRPr="00D9305E" w:rsidRDefault="00F37B1C">
      <w:pPr>
        <w:ind w:left="199"/>
        <w:rPr>
          <w:rFonts w:hAnsi="ＭＳ 明朝"/>
          <w:spacing w:val="0"/>
        </w:rPr>
      </w:pPr>
      <w:r w:rsidRPr="00D9305E">
        <w:rPr>
          <w:rFonts w:hAnsi="ＭＳ 明朝" w:hint="eastAsia"/>
          <w:spacing w:val="0"/>
        </w:rPr>
        <w:t>（種別）</w:t>
      </w:r>
    </w:p>
    <w:p w:rsidR="00F37B1C" w:rsidRPr="00D9305E" w:rsidRDefault="00F37B1C">
      <w:pPr>
        <w:ind w:left="199" w:hanging="199"/>
        <w:rPr>
          <w:rFonts w:hAnsi="ＭＳ 明朝"/>
          <w:spacing w:val="0"/>
        </w:rPr>
      </w:pPr>
      <w:r w:rsidRPr="00D9305E">
        <w:rPr>
          <w:rFonts w:hAnsi="ＭＳ 明朝" w:hint="eastAsia"/>
          <w:spacing w:val="0"/>
        </w:rPr>
        <w:t>第６条　この法人の会員は、次の２種とし、正会員をもって法上の社員とする。</w:t>
      </w:r>
    </w:p>
    <w:p w:rsidR="00F37B1C" w:rsidRPr="00D9305E" w:rsidRDefault="00F37B1C">
      <w:pPr>
        <w:ind w:left="102"/>
        <w:rPr>
          <w:rFonts w:hAnsi="ＭＳ 明朝"/>
          <w:spacing w:val="0"/>
        </w:rPr>
      </w:pPr>
      <w:r w:rsidRPr="00D9305E">
        <w:rPr>
          <w:rFonts w:hAnsi="ＭＳ 明朝" w:hint="eastAsia"/>
          <w:spacing w:val="0"/>
        </w:rPr>
        <w:t>(1)　正会員</w:t>
      </w:r>
    </w:p>
    <w:p w:rsidR="00F37B1C" w:rsidRPr="00D9305E" w:rsidRDefault="00F37B1C">
      <w:pPr>
        <w:ind w:left="595"/>
        <w:rPr>
          <w:rFonts w:hAnsi="ＭＳ 明朝"/>
          <w:spacing w:val="0"/>
        </w:rPr>
      </w:pPr>
      <w:r w:rsidRPr="00D9305E">
        <w:rPr>
          <w:rFonts w:hAnsi="ＭＳ 明朝" w:hint="eastAsia"/>
          <w:spacing w:val="0"/>
        </w:rPr>
        <w:t>この法人の目的に賛同して入会した個人及び団体</w:t>
      </w:r>
    </w:p>
    <w:p w:rsidR="00F37B1C" w:rsidRPr="00D9305E" w:rsidRDefault="00F37B1C">
      <w:pPr>
        <w:ind w:left="102"/>
        <w:rPr>
          <w:rFonts w:hAnsi="ＭＳ 明朝"/>
          <w:spacing w:val="0"/>
        </w:rPr>
      </w:pPr>
      <w:r w:rsidRPr="00D9305E">
        <w:rPr>
          <w:rFonts w:hAnsi="ＭＳ 明朝" w:hint="eastAsia"/>
          <w:spacing w:val="0"/>
        </w:rPr>
        <w:t>(2)　賛助会員</w:t>
      </w:r>
    </w:p>
    <w:p w:rsidR="00F37B1C" w:rsidRPr="00D9305E" w:rsidRDefault="00F37B1C">
      <w:pPr>
        <w:ind w:left="102"/>
        <w:rPr>
          <w:rFonts w:hAnsi="ＭＳ 明朝"/>
          <w:spacing w:val="0"/>
        </w:rPr>
      </w:pPr>
      <w:r w:rsidRPr="00D9305E">
        <w:rPr>
          <w:rFonts w:hAnsi="ＭＳ 明朝" w:hint="eastAsia"/>
          <w:spacing w:val="0"/>
        </w:rPr>
        <w:t xml:space="preserve">　　 この法人の目的に賛同し、資金的援助を行う個人及び団体</w:t>
      </w:r>
    </w:p>
    <w:p w:rsidR="00F37B1C" w:rsidRPr="00D9305E" w:rsidRDefault="00F37B1C">
      <w:pPr>
        <w:ind w:left="199"/>
        <w:rPr>
          <w:rFonts w:hAnsi="ＭＳ 明朝"/>
          <w:spacing w:val="0"/>
        </w:rPr>
      </w:pPr>
      <w:r w:rsidRPr="00D9305E">
        <w:rPr>
          <w:rFonts w:hAnsi="ＭＳ 明朝" w:hint="eastAsia"/>
          <w:spacing w:val="0"/>
        </w:rPr>
        <w:t>（入会）</w:t>
      </w:r>
    </w:p>
    <w:p w:rsidR="00F37B1C" w:rsidRPr="00D9305E" w:rsidRDefault="00F37B1C">
      <w:pPr>
        <w:pStyle w:val="2"/>
        <w:wordWrap/>
        <w:spacing w:line="358" w:lineRule="atLeast"/>
        <w:rPr>
          <w:rFonts w:hAnsi="ＭＳ 明朝"/>
        </w:rPr>
      </w:pPr>
      <w:r w:rsidRPr="00D9305E">
        <w:rPr>
          <w:rFonts w:hAnsi="ＭＳ 明朝" w:hint="eastAsia"/>
        </w:rPr>
        <w:t>第７条　正会員として入会しようとするものは、理事長が別に定める入会申込書により、理事長に申し込むものとし、理事長は、正当な理由がない限り、入会を認めなければならない。</w:t>
      </w:r>
    </w:p>
    <w:p w:rsidR="00F37B1C" w:rsidRPr="00D9305E" w:rsidRDefault="00F37B1C">
      <w:pPr>
        <w:pStyle w:val="2"/>
        <w:wordWrap/>
        <w:spacing w:line="358" w:lineRule="atLeast"/>
        <w:rPr>
          <w:rFonts w:hAnsi="ＭＳ 明朝"/>
        </w:rPr>
      </w:pPr>
      <w:r w:rsidRPr="00D9305E">
        <w:rPr>
          <w:rFonts w:hAnsi="ＭＳ 明朝" w:hint="eastAsia"/>
        </w:rPr>
        <w:t>２　理事長は、前項のものの入会を認めないときは、速やかに、理由を付した書面をもって本人又は団体にその旨を通知しなければならない。</w:t>
      </w:r>
    </w:p>
    <w:p w:rsidR="00F37B1C" w:rsidRPr="00D9305E" w:rsidRDefault="00F37B1C">
      <w:pPr>
        <w:ind w:left="199"/>
        <w:rPr>
          <w:rFonts w:hAnsi="ＭＳ 明朝"/>
          <w:spacing w:val="0"/>
        </w:rPr>
      </w:pPr>
      <w:r w:rsidRPr="00D9305E">
        <w:rPr>
          <w:rFonts w:hAnsi="ＭＳ 明朝" w:hint="eastAsia"/>
          <w:spacing w:val="0"/>
        </w:rPr>
        <w:t>（入会金及び年会費）</w:t>
      </w:r>
    </w:p>
    <w:p w:rsidR="00F37B1C" w:rsidRPr="00D9305E" w:rsidRDefault="00F37B1C">
      <w:pPr>
        <w:ind w:left="199" w:hanging="199"/>
        <w:rPr>
          <w:rFonts w:hAnsi="ＭＳ 明朝"/>
          <w:spacing w:val="0"/>
        </w:rPr>
      </w:pPr>
      <w:r w:rsidRPr="00D9305E">
        <w:rPr>
          <w:rFonts w:hAnsi="ＭＳ 明朝" w:hint="eastAsia"/>
          <w:spacing w:val="0"/>
        </w:rPr>
        <w:t>第８条　正会員は、理事会において別に定める入会金及び年会費を納入しなければならない。</w:t>
      </w:r>
    </w:p>
    <w:p w:rsidR="00F37B1C" w:rsidRPr="00D9305E" w:rsidRDefault="00F37B1C">
      <w:pPr>
        <w:ind w:left="199"/>
        <w:rPr>
          <w:rFonts w:hAnsi="ＭＳ 明朝"/>
          <w:spacing w:val="0"/>
        </w:rPr>
      </w:pPr>
      <w:r w:rsidRPr="00D9305E">
        <w:rPr>
          <w:rFonts w:hAnsi="ＭＳ 明朝" w:hint="eastAsia"/>
          <w:spacing w:val="0"/>
        </w:rPr>
        <w:t>（会員の資格の喪失）</w:t>
      </w:r>
    </w:p>
    <w:p w:rsidR="00F37B1C" w:rsidRPr="00D9305E" w:rsidRDefault="00F37B1C">
      <w:pPr>
        <w:ind w:left="199" w:hanging="199"/>
        <w:rPr>
          <w:rFonts w:hAnsi="ＭＳ 明朝"/>
          <w:spacing w:val="0"/>
        </w:rPr>
      </w:pPr>
      <w:r w:rsidRPr="00D9305E">
        <w:rPr>
          <w:rFonts w:hAnsi="ＭＳ 明朝" w:hint="eastAsia"/>
          <w:spacing w:val="0"/>
        </w:rPr>
        <w:t>第９条　正会員が次の各号の一に該当するに至ったときは、その資格を喪失する。</w:t>
      </w:r>
    </w:p>
    <w:p w:rsidR="00F37B1C" w:rsidRPr="00D9305E" w:rsidRDefault="00F37B1C">
      <w:pPr>
        <w:ind w:left="403" w:hanging="301"/>
        <w:rPr>
          <w:rFonts w:hAnsi="ＭＳ 明朝"/>
          <w:spacing w:val="0"/>
        </w:rPr>
      </w:pPr>
      <w:r w:rsidRPr="00D9305E">
        <w:rPr>
          <w:rFonts w:hAnsi="ＭＳ 明朝" w:hint="eastAsia"/>
          <w:spacing w:val="0"/>
        </w:rPr>
        <w:t>(1)　退会届の提出をしたとき。</w:t>
      </w:r>
    </w:p>
    <w:p w:rsidR="00F37B1C" w:rsidRPr="00D9305E" w:rsidRDefault="00F37B1C">
      <w:pPr>
        <w:ind w:left="403" w:hanging="301"/>
        <w:rPr>
          <w:rFonts w:hAnsi="ＭＳ 明朝"/>
          <w:spacing w:val="0"/>
        </w:rPr>
      </w:pPr>
      <w:r w:rsidRPr="00D9305E">
        <w:rPr>
          <w:rFonts w:hAnsi="ＭＳ 明朝" w:hint="eastAsia"/>
          <w:spacing w:val="0"/>
        </w:rPr>
        <w:t>(2)　本人が死亡し、又は正会員である団体が消滅したとき。</w:t>
      </w:r>
    </w:p>
    <w:p w:rsidR="00F37B1C" w:rsidRPr="00D9305E" w:rsidRDefault="00F37B1C">
      <w:pPr>
        <w:ind w:left="403" w:hanging="301"/>
        <w:rPr>
          <w:rFonts w:hAnsi="ＭＳ 明朝"/>
          <w:spacing w:val="0"/>
        </w:rPr>
      </w:pPr>
      <w:r w:rsidRPr="00D9305E">
        <w:rPr>
          <w:rFonts w:hAnsi="ＭＳ 明朝" w:hint="eastAsia"/>
          <w:spacing w:val="0"/>
        </w:rPr>
        <w:t>(3)　正当な理由なく年会費を３年以上滞納したとき。</w:t>
      </w:r>
    </w:p>
    <w:p w:rsidR="00F37B1C" w:rsidRPr="00D9305E" w:rsidRDefault="00F37B1C">
      <w:pPr>
        <w:ind w:left="403" w:hanging="301"/>
        <w:rPr>
          <w:rFonts w:hAnsi="ＭＳ 明朝"/>
          <w:spacing w:val="0"/>
        </w:rPr>
      </w:pPr>
      <w:r w:rsidRPr="00D9305E">
        <w:rPr>
          <w:rFonts w:hAnsi="ＭＳ 明朝" w:hint="eastAsia"/>
          <w:spacing w:val="0"/>
        </w:rPr>
        <w:t>(4)　除名されたとき。</w:t>
      </w:r>
    </w:p>
    <w:p w:rsidR="00F37B1C" w:rsidRPr="00D9305E" w:rsidRDefault="00F37B1C">
      <w:pPr>
        <w:ind w:left="199"/>
        <w:rPr>
          <w:rFonts w:hAnsi="ＭＳ 明朝"/>
          <w:spacing w:val="0"/>
        </w:rPr>
      </w:pPr>
      <w:r w:rsidRPr="00D9305E">
        <w:rPr>
          <w:rFonts w:hAnsi="ＭＳ 明朝" w:hint="eastAsia"/>
          <w:spacing w:val="0"/>
        </w:rPr>
        <w:t>（退会）</w:t>
      </w:r>
    </w:p>
    <w:p w:rsidR="00F37B1C" w:rsidRPr="00D9305E" w:rsidRDefault="00F37B1C">
      <w:pPr>
        <w:ind w:left="199" w:hanging="199"/>
        <w:rPr>
          <w:rFonts w:hAnsi="ＭＳ 明朝"/>
          <w:spacing w:val="0"/>
        </w:rPr>
      </w:pPr>
      <w:r w:rsidRPr="00D9305E">
        <w:rPr>
          <w:rFonts w:hAnsi="ＭＳ 明朝" w:hint="eastAsia"/>
          <w:spacing w:val="0"/>
        </w:rPr>
        <w:t>第10条　正会員は、理事長が別に定める退会届を理事長に提出して、任意に退会することができる。</w:t>
      </w:r>
    </w:p>
    <w:p w:rsidR="00F37B1C" w:rsidRPr="00D9305E" w:rsidRDefault="00F37B1C">
      <w:pPr>
        <w:ind w:left="199"/>
        <w:rPr>
          <w:rFonts w:hAnsi="ＭＳ 明朝"/>
          <w:spacing w:val="0"/>
        </w:rPr>
      </w:pPr>
      <w:r w:rsidRPr="00D9305E">
        <w:rPr>
          <w:rFonts w:hAnsi="ＭＳ 明朝" w:hint="eastAsia"/>
          <w:spacing w:val="0"/>
        </w:rPr>
        <w:t>（除名）</w:t>
      </w:r>
    </w:p>
    <w:p w:rsidR="00F37B1C" w:rsidRPr="00D9305E" w:rsidRDefault="00F37B1C">
      <w:pPr>
        <w:ind w:left="199" w:hanging="199"/>
        <w:rPr>
          <w:rFonts w:hAnsi="ＭＳ 明朝"/>
          <w:spacing w:val="0"/>
        </w:rPr>
      </w:pPr>
      <w:r w:rsidRPr="00D9305E">
        <w:rPr>
          <w:rFonts w:hAnsi="ＭＳ 明朝" w:hint="eastAsia"/>
          <w:spacing w:val="0"/>
        </w:rPr>
        <w:t>第11条　会員が次の各号の一に該当するに至ったときは、総会の議決により、その会員を除名することができる。</w:t>
      </w:r>
    </w:p>
    <w:p w:rsidR="00F37B1C" w:rsidRPr="00D9305E" w:rsidRDefault="00F37B1C">
      <w:pPr>
        <w:ind w:left="403" w:hanging="301"/>
        <w:rPr>
          <w:rFonts w:hAnsi="ＭＳ 明朝"/>
          <w:spacing w:val="0"/>
        </w:rPr>
      </w:pPr>
      <w:r w:rsidRPr="00D9305E">
        <w:rPr>
          <w:rFonts w:hAnsi="ＭＳ 明朝" w:hint="eastAsia"/>
          <w:spacing w:val="0"/>
        </w:rPr>
        <w:t>(1)　法令及びこの定款等に違反したとき。</w:t>
      </w:r>
    </w:p>
    <w:p w:rsidR="00F37B1C" w:rsidRPr="00D9305E" w:rsidRDefault="00F37B1C">
      <w:pPr>
        <w:ind w:left="403" w:hanging="301"/>
        <w:rPr>
          <w:rFonts w:hAnsi="ＭＳ 明朝"/>
          <w:spacing w:val="0"/>
        </w:rPr>
      </w:pPr>
      <w:r w:rsidRPr="00D9305E">
        <w:rPr>
          <w:rFonts w:hAnsi="ＭＳ 明朝" w:hint="eastAsia"/>
          <w:spacing w:val="0"/>
        </w:rPr>
        <w:t>(2)　この法人の名誉を傷つけ、又は目的に反する行為をしたとき。</w:t>
      </w:r>
    </w:p>
    <w:p w:rsidR="00F37B1C" w:rsidRPr="00D9305E" w:rsidRDefault="00F37B1C">
      <w:pPr>
        <w:pStyle w:val="2"/>
        <w:wordWrap/>
        <w:spacing w:line="358" w:lineRule="atLeast"/>
        <w:rPr>
          <w:rFonts w:hAnsi="ＭＳ 明朝"/>
        </w:rPr>
      </w:pPr>
      <w:r w:rsidRPr="00D9305E">
        <w:rPr>
          <w:rFonts w:hAnsi="ＭＳ 明朝" w:hint="eastAsia"/>
        </w:rPr>
        <w:t>２　前項の規定により会員を除名しようとするときは、その会員に対し、除名の議決の前に弁明の機会を与えなければならない。</w:t>
      </w:r>
    </w:p>
    <w:p w:rsidR="00F37B1C" w:rsidRPr="00D9305E" w:rsidRDefault="00F37B1C">
      <w:pPr>
        <w:ind w:left="199"/>
        <w:rPr>
          <w:rFonts w:hAnsi="ＭＳ 明朝"/>
          <w:spacing w:val="0"/>
        </w:rPr>
      </w:pPr>
      <w:r w:rsidRPr="00D9305E">
        <w:rPr>
          <w:rFonts w:hAnsi="ＭＳ 明朝" w:hint="eastAsia"/>
          <w:spacing w:val="0"/>
        </w:rPr>
        <w:t>（拠出金品の不返還）</w:t>
      </w:r>
    </w:p>
    <w:p w:rsidR="00F37B1C" w:rsidRPr="00D9305E" w:rsidRDefault="00F37B1C">
      <w:pPr>
        <w:ind w:left="199" w:hanging="199"/>
        <w:rPr>
          <w:rFonts w:hAnsi="ＭＳ 明朝"/>
          <w:spacing w:val="0"/>
        </w:rPr>
      </w:pPr>
      <w:r w:rsidRPr="00D9305E">
        <w:rPr>
          <w:rFonts w:hAnsi="ＭＳ 明朝" w:hint="eastAsia"/>
          <w:spacing w:val="0"/>
        </w:rPr>
        <w:t>第12条　既に納入した入会金、年会費及びその他の拠出金品は、返還しない。</w:t>
      </w:r>
    </w:p>
    <w:p w:rsidR="00F37B1C" w:rsidRPr="00D9305E" w:rsidRDefault="00F37B1C">
      <w:pPr>
        <w:rPr>
          <w:rFonts w:hAnsi="ＭＳ 明朝"/>
          <w:spacing w:val="0"/>
        </w:rPr>
      </w:pPr>
    </w:p>
    <w:p w:rsidR="00F37B1C" w:rsidRPr="00D9305E" w:rsidRDefault="00F37B1C">
      <w:pPr>
        <w:ind w:left="595"/>
        <w:rPr>
          <w:rFonts w:hAnsi="ＭＳ 明朝"/>
          <w:spacing w:val="0"/>
          <w:sz w:val="24"/>
        </w:rPr>
      </w:pPr>
      <w:r w:rsidRPr="00D9305E">
        <w:rPr>
          <w:rFonts w:hAnsi="ＭＳ 明朝" w:hint="eastAsia"/>
          <w:spacing w:val="0"/>
          <w:sz w:val="24"/>
        </w:rPr>
        <w:t>第４章　役員及び職員</w:t>
      </w:r>
    </w:p>
    <w:p w:rsidR="00F37B1C" w:rsidRPr="00D9305E" w:rsidRDefault="00F37B1C">
      <w:pPr>
        <w:ind w:left="199"/>
        <w:rPr>
          <w:rFonts w:hAnsi="ＭＳ 明朝"/>
          <w:spacing w:val="0"/>
        </w:rPr>
      </w:pPr>
      <w:r w:rsidRPr="00D9305E">
        <w:rPr>
          <w:rFonts w:hAnsi="ＭＳ 明朝" w:hint="eastAsia"/>
          <w:spacing w:val="0"/>
        </w:rPr>
        <w:t>（役員の種別及び定数）</w:t>
      </w:r>
    </w:p>
    <w:p w:rsidR="00F37B1C" w:rsidRPr="00D9305E" w:rsidRDefault="00F37B1C">
      <w:pPr>
        <w:ind w:left="199" w:hanging="199"/>
        <w:rPr>
          <w:rFonts w:hAnsi="ＭＳ 明朝"/>
          <w:spacing w:val="0"/>
        </w:rPr>
      </w:pPr>
      <w:r w:rsidRPr="00D9305E">
        <w:rPr>
          <w:rFonts w:hAnsi="ＭＳ 明朝" w:hint="eastAsia"/>
          <w:spacing w:val="0"/>
        </w:rPr>
        <w:t>第13条　この法人に、次の役員を置く。</w:t>
      </w:r>
    </w:p>
    <w:p w:rsidR="00F37B1C" w:rsidRPr="00D9305E" w:rsidRDefault="00F37B1C">
      <w:pPr>
        <w:ind w:left="403" w:hanging="301"/>
        <w:rPr>
          <w:rFonts w:hAnsi="ＭＳ 明朝"/>
          <w:spacing w:val="0"/>
          <w:lang w:eastAsia="zh-TW"/>
        </w:rPr>
      </w:pPr>
      <w:r w:rsidRPr="00D9305E">
        <w:rPr>
          <w:rFonts w:hAnsi="ＭＳ 明朝" w:hint="eastAsia"/>
          <w:spacing w:val="0"/>
          <w:lang w:eastAsia="zh-TW"/>
        </w:rPr>
        <w:lastRenderedPageBreak/>
        <w:t>(1)　理事長　１人</w:t>
      </w:r>
    </w:p>
    <w:p w:rsidR="00F37B1C" w:rsidRPr="00D9305E" w:rsidRDefault="00F37B1C">
      <w:pPr>
        <w:ind w:left="403" w:hanging="301"/>
        <w:rPr>
          <w:rFonts w:hAnsi="ＭＳ 明朝"/>
          <w:spacing w:val="0"/>
          <w:lang w:eastAsia="zh-TW"/>
        </w:rPr>
      </w:pPr>
      <w:r w:rsidRPr="00D9305E">
        <w:rPr>
          <w:rFonts w:hAnsi="ＭＳ 明朝" w:hint="eastAsia"/>
          <w:spacing w:val="0"/>
          <w:lang w:eastAsia="zh-TW"/>
        </w:rPr>
        <w:t>(2)　副理事長　１人以上</w:t>
      </w:r>
    </w:p>
    <w:p w:rsidR="00F37B1C" w:rsidRPr="00D9305E" w:rsidRDefault="00F37B1C">
      <w:pPr>
        <w:ind w:left="403" w:hanging="301"/>
        <w:rPr>
          <w:rFonts w:hAnsi="ＭＳ 明朝"/>
          <w:spacing w:val="0"/>
          <w:lang w:eastAsia="zh-TW"/>
        </w:rPr>
      </w:pPr>
      <w:r w:rsidRPr="00D9305E">
        <w:rPr>
          <w:rFonts w:hAnsi="ＭＳ 明朝" w:hint="eastAsia"/>
          <w:spacing w:val="0"/>
        </w:rPr>
        <w:t>(3)　理事（理事長及び副理事長を含む｡</w:t>
      </w:r>
      <w:r w:rsidRPr="00D9305E">
        <w:rPr>
          <w:rFonts w:hAnsi="ＭＳ 明朝" w:hint="eastAsia"/>
          <w:spacing w:val="0"/>
          <w:lang w:eastAsia="zh-TW"/>
        </w:rPr>
        <w:t>）３人以上</w:t>
      </w:r>
    </w:p>
    <w:p w:rsidR="00F37B1C" w:rsidRPr="00D9305E" w:rsidRDefault="00F37B1C">
      <w:pPr>
        <w:ind w:left="403" w:hanging="301"/>
        <w:rPr>
          <w:rFonts w:hAnsi="ＭＳ 明朝"/>
          <w:spacing w:val="0"/>
          <w:lang w:eastAsia="zh-TW"/>
        </w:rPr>
      </w:pPr>
      <w:r w:rsidRPr="00D9305E">
        <w:rPr>
          <w:rFonts w:hAnsi="ＭＳ 明朝" w:hint="eastAsia"/>
          <w:spacing w:val="0"/>
          <w:lang w:eastAsia="zh-TW"/>
        </w:rPr>
        <w:t>(4)　監事　１人以上</w:t>
      </w:r>
    </w:p>
    <w:p w:rsidR="00F37B1C" w:rsidRPr="00D9305E" w:rsidRDefault="00F37B1C">
      <w:pPr>
        <w:ind w:left="199"/>
        <w:rPr>
          <w:rFonts w:hAnsi="ＭＳ 明朝"/>
          <w:spacing w:val="0"/>
        </w:rPr>
      </w:pPr>
      <w:r w:rsidRPr="00D9305E">
        <w:rPr>
          <w:rFonts w:hAnsi="ＭＳ 明朝" w:hint="eastAsia"/>
          <w:spacing w:val="0"/>
        </w:rPr>
        <w:t>（役員の選任等）</w:t>
      </w:r>
    </w:p>
    <w:p w:rsidR="00F37B1C" w:rsidRPr="00D9305E" w:rsidRDefault="00F37B1C">
      <w:pPr>
        <w:ind w:left="199" w:hanging="199"/>
        <w:rPr>
          <w:rFonts w:hAnsi="ＭＳ 明朝"/>
          <w:spacing w:val="0"/>
        </w:rPr>
      </w:pPr>
      <w:r w:rsidRPr="00D9305E">
        <w:rPr>
          <w:rFonts w:hAnsi="ＭＳ 明朝" w:hint="eastAsia"/>
          <w:spacing w:val="0"/>
        </w:rPr>
        <w:t>第14条　理事及び監事は、総会において選任する。</w:t>
      </w:r>
    </w:p>
    <w:p w:rsidR="00F37B1C" w:rsidRPr="00D9305E" w:rsidRDefault="00F37B1C">
      <w:pPr>
        <w:ind w:left="199" w:hanging="199"/>
        <w:rPr>
          <w:rFonts w:hAnsi="ＭＳ 明朝"/>
          <w:spacing w:val="0"/>
        </w:rPr>
      </w:pPr>
      <w:r w:rsidRPr="00D9305E">
        <w:rPr>
          <w:rFonts w:hAnsi="ＭＳ 明朝" w:hint="eastAsia"/>
          <w:spacing w:val="0"/>
        </w:rPr>
        <w:t>２　理事長及び副理事長は、理事の互選により定める。</w:t>
      </w:r>
    </w:p>
    <w:p w:rsidR="00F37B1C" w:rsidRPr="00D9305E" w:rsidRDefault="00F37B1C">
      <w:pPr>
        <w:ind w:left="199" w:hanging="199"/>
        <w:rPr>
          <w:rFonts w:hAnsi="ＭＳ 明朝"/>
          <w:spacing w:val="0"/>
        </w:rPr>
      </w:pPr>
      <w:r w:rsidRPr="00D9305E">
        <w:rPr>
          <w:rFonts w:hAnsi="ＭＳ 明朝" w:hint="eastAsia"/>
          <w:spacing w:val="0"/>
        </w:rPr>
        <w:t>３　監事は、理事又はこの法人の職員を兼ねることができない。</w:t>
      </w:r>
    </w:p>
    <w:p w:rsidR="00F37B1C" w:rsidRPr="00D9305E" w:rsidRDefault="00F37B1C">
      <w:pPr>
        <w:ind w:left="199" w:hanging="199"/>
        <w:rPr>
          <w:rFonts w:hAnsi="ＭＳ 明朝"/>
          <w:spacing w:val="0"/>
        </w:rPr>
      </w:pPr>
      <w:r w:rsidRPr="00D9305E">
        <w:rPr>
          <w:rFonts w:hAnsi="ＭＳ 明朝" w:hint="eastAsia"/>
          <w:spacing w:val="0"/>
        </w:rPr>
        <w:t>４　法第20条各号のいずれかに該当する者は、この法人の役員になることができない。</w:t>
      </w:r>
    </w:p>
    <w:p w:rsidR="00F37B1C" w:rsidRPr="00D9305E" w:rsidRDefault="00F37B1C">
      <w:pPr>
        <w:ind w:left="199" w:hanging="199"/>
        <w:rPr>
          <w:rFonts w:hAnsi="ＭＳ 明朝"/>
          <w:spacing w:val="0"/>
        </w:rPr>
      </w:pPr>
      <w:r w:rsidRPr="00D9305E">
        <w:rPr>
          <w:rFonts w:hAnsi="ＭＳ 明朝" w:hint="eastAsia"/>
          <w:spacing w:val="0"/>
        </w:rPr>
        <w:t>５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F37B1C" w:rsidRPr="00D9305E" w:rsidRDefault="00F37B1C">
      <w:pPr>
        <w:ind w:left="199"/>
        <w:rPr>
          <w:rFonts w:hAnsi="ＭＳ 明朝"/>
          <w:spacing w:val="0"/>
        </w:rPr>
      </w:pPr>
      <w:r w:rsidRPr="00D9305E">
        <w:rPr>
          <w:rFonts w:hAnsi="ＭＳ 明朝" w:hint="eastAsia"/>
          <w:spacing w:val="0"/>
        </w:rPr>
        <w:t>（役員の職務）</w:t>
      </w:r>
    </w:p>
    <w:p w:rsidR="00F37B1C" w:rsidRPr="00D9305E" w:rsidRDefault="00F37B1C">
      <w:pPr>
        <w:ind w:left="199" w:hanging="199"/>
        <w:rPr>
          <w:rFonts w:hAnsi="ＭＳ 明朝"/>
          <w:spacing w:val="0"/>
        </w:rPr>
      </w:pPr>
      <w:r w:rsidRPr="00D9305E">
        <w:rPr>
          <w:rFonts w:hAnsi="ＭＳ 明朝" w:hint="eastAsia"/>
          <w:spacing w:val="0"/>
        </w:rPr>
        <w:t>第15条　理事長は、この法人を代表し、業務を統括する。</w:t>
      </w:r>
    </w:p>
    <w:p w:rsidR="00F37B1C" w:rsidRPr="00D9305E" w:rsidRDefault="00F37B1C">
      <w:pPr>
        <w:ind w:left="199" w:hanging="199"/>
        <w:rPr>
          <w:rFonts w:hAnsi="ＭＳ 明朝"/>
          <w:spacing w:val="0"/>
        </w:rPr>
      </w:pPr>
      <w:r w:rsidRPr="00D9305E">
        <w:rPr>
          <w:rFonts w:hAnsi="ＭＳ 明朝" w:hint="eastAsia"/>
          <w:spacing w:val="0"/>
        </w:rPr>
        <w:t>２　副理事長は、理事長を補佐して業務を掌理し、理事長があらかじめ理事会の議決を経て定めた順序　　　により、理事長に事故があるときはその職務を代理し、理事長が欠けたときはその職務を行う。</w:t>
      </w:r>
    </w:p>
    <w:p w:rsidR="00F37B1C" w:rsidRPr="00D9305E" w:rsidRDefault="00F37B1C">
      <w:pPr>
        <w:ind w:left="199" w:hanging="199"/>
        <w:rPr>
          <w:rFonts w:hAnsi="ＭＳ 明朝"/>
          <w:spacing w:val="0"/>
        </w:rPr>
      </w:pPr>
      <w:r w:rsidRPr="00D9305E">
        <w:rPr>
          <w:rFonts w:hAnsi="ＭＳ 明朝" w:hint="eastAsia"/>
          <w:spacing w:val="0"/>
        </w:rPr>
        <w:t>３　理事は、理事会を構成し、この定款の定め及び理事会の議決に基づき、この法人の業務の執行を決定する。</w:t>
      </w:r>
    </w:p>
    <w:p w:rsidR="00F37B1C" w:rsidRPr="00D9305E" w:rsidRDefault="00F37B1C">
      <w:pPr>
        <w:ind w:left="199" w:hanging="199"/>
        <w:rPr>
          <w:rFonts w:hAnsi="ＭＳ 明朝"/>
          <w:spacing w:val="0"/>
        </w:rPr>
      </w:pPr>
      <w:r w:rsidRPr="00D9305E">
        <w:rPr>
          <w:rFonts w:hAnsi="ＭＳ 明朝" w:hint="eastAsia"/>
          <w:spacing w:val="0"/>
        </w:rPr>
        <w:t>４　監事は、次に掲げる職務を行う。</w:t>
      </w:r>
    </w:p>
    <w:p w:rsidR="00F37B1C" w:rsidRPr="00D9305E" w:rsidRDefault="00F37B1C">
      <w:pPr>
        <w:ind w:left="403" w:hanging="301"/>
        <w:rPr>
          <w:rFonts w:hAnsi="ＭＳ 明朝"/>
          <w:spacing w:val="0"/>
        </w:rPr>
      </w:pPr>
      <w:r w:rsidRPr="00D9305E">
        <w:rPr>
          <w:rFonts w:hAnsi="ＭＳ 明朝" w:hint="eastAsia"/>
          <w:spacing w:val="0"/>
        </w:rPr>
        <w:t>(1)　理事の業務執行の状況を監査すること。</w:t>
      </w:r>
    </w:p>
    <w:p w:rsidR="00F37B1C" w:rsidRPr="00D9305E" w:rsidRDefault="00F37B1C">
      <w:pPr>
        <w:ind w:left="403" w:hanging="301"/>
        <w:rPr>
          <w:rFonts w:hAnsi="ＭＳ 明朝"/>
          <w:spacing w:val="0"/>
        </w:rPr>
      </w:pPr>
      <w:r w:rsidRPr="00D9305E">
        <w:rPr>
          <w:rFonts w:hAnsi="ＭＳ 明朝" w:hint="eastAsia"/>
          <w:spacing w:val="0"/>
        </w:rPr>
        <w:t>(2)　この法人の財産の状況を監査すること。</w:t>
      </w:r>
    </w:p>
    <w:p w:rsidR="00F37B1C" w:rsidRPr="00D9305E" w:rsidRDefault="00F37B1C">
      <w:pPr>
        <w:ind w:leftChars="50" w:left="601" w:hangingChars="250" w:hanging="500"/>
        <w:rPr>
          <w:rFonts w:hAnsi="ＭＳ 明朝"/>
          <w:spacing w:val="0"/>
        </w:rPr>
      </w:pPr>
      <w:r w:rsidRPr="00D9305E">
        <w:rPr>
          <w:rFonts w:hAnsi="ＭＳ 明朝" w:hint="eastAsia"/>
          <w:spacing w:val="0"/>
        </w:rPr>
        <w:t>(3)　前２号の規定による監査の結果、この法人の業務又は財産に関し不正の行為又は法令若しくは定款に違反する重大な事実があることを発見した場合には、これを総会又は所轄庁に報告すること。</w:t>
      </w:r>
    </w:p>
    <w:p w:rsidR="00F37B1C" w:rsidRPr="00D9305E" w:rsidRDefault="00F37B1C">
      <w:pPr>
        <w:ind w:left="403" w:hanging="301"/>
        <w:rPr>
          <w:rFonts w:hAnsi="ＭＳ 明朝"/>
          <w:spacing w:val="0"/>
        </w:rPr>
      </w:pPr>
      <w:r w:rsidRPr="00D9305E">
        <w:rPr>
          <w:rFonts w:hAnsi="ＭＳ 明朝" w:hint="eastAsia"/>
          <w:spacing w:val="0"/>
        </w:rPr>
        <w:t>(4)　前号の報告をするために必要がある場合には、総会を招集すること。</w:t>
      </w:r>
    </w:p>
    <w:p w:rsidR="00F37B1C" w:rsidRPr="00D9305E" w:rsidRDefault="00F37B1C">
      <w:pPr>
        <w:ind w:leftChars="50" w:left="601" w:hangingChars="250" w:hanging="500"/>
        <w:rPr>
          <w:rFonts w:hAnsi="ＭＳ 明朝"/>
          <w:spacing w:val="0"/>
        </w:rPr>
      </w:pPr>
      <w:r w:rsidRPr="00D9305E">
        <w:rPr>
          <w:rFonts w:hAnsi="ＭＳ 明朝" w:hint="eastAsia"/>
          <w:spacing w:val="0"/>
        </w:rPr>
        <w:t>(5)　理事の業務執行の状況又はこの法人の財産の状況について、理事に意見を述べ、若しくは理事会の招集を請求すること。</w:t>
      </w:r>
    </w:p>
    <w:p w:rsidR="00F37B1C" w:rsidRPr="00D9305E" w:rsidRDefault="00F37B1C">
      <w:pPr>
        <w:ind w:left="199"/>
        <w:rPr>
          <w:rFonts w:hAnsi="ＭＳ 明朝"/>
          <w:spacing w:val="0"/>
        </w:rPr>
      </w:pPr>
      <w:r w:rsidRPr="00D9305E">
        <w:rPr>
          <w:rFonts w:hAnsi="ＭＳ 明朝" w:hint="eastAsia"/>
          <w:spacing w:val="0"/>
        </w:rPr>
        <w:t>（役員の任期等）</w:t>
      </w:r>
    </w:p>
    <w:p w:rsidR="00F37B1C" w:rsidRPr="00D9305E" w:rsidRDefault="00F37B1C">
      <w:pPr>
        <w:ind w:left="199" w:hanging="199"/>
        <w:rPr>
          <w:rFonts w:hAnsi="ＭＳ 明朝"/>
          <w:spacing w:val="0"/>
        </w:rPr>
      </w:pPr>
      <w:r w:rsidRPr="00D9305E">
        <w:rPr>
          <w:rFonts w:hAnsi="ＭＳ 明朝" w:hint="eastAsia"/>
          <w:spacing w:val="0"/>
        </w:rPr>
        <w:t>第16条　役員の任期は、２年とする。ただし、補欠又は増員により選任された役員の任期は、前任者又は現任者の残任期間とする。</w:t>
      </w:r>
    </w:p>
    <w:p w:rsidR="00F37B1C" w:rsidRPr="00D9305E" w:rsidRDefault="00F37B1C">
      <w:pPr>
        <w:ind w:left="199" w:hanging="199"/>
        <w:rPr>
          <w:rFonts w:hAnsi="ＭＳ 明朝"/>
          <w:spacing w:val="0"/>
        </w:rPr>
      </w:pPr>
      <w:r w:rsidRPr="00D9305E">
        <w:rPr>
          <w:rFonts w:hAnsi="ＭＳ 明朝" w:hint="eastAsia"/>
          <w:spacing w:val="0"/>
        </w:rPr>
        <w:t xml:space="preserve">２　</w:t>
      </w:r>
      <w:r w:rsidR="0038749C" w:rsidRPr="00D9305E">
        <w:rPr>
          <w:rFonts w:hint="eastAsia"/>
        </w:rPr>
        <w:t>前項の規定にかかわら</w:t>
      </w:r>
      <w:r w:rsidRPr="00D9305E">
        <w:rPr>
          <w:rFonts w:hint="eastAsia"/>
        </w:rPr>
        <w:t>ず、後任の役員が選任されていない場合に限り、同項の規定により定款で定められている任期の末日後最初の社員総会が終結するまでその任期を伸長することができる。</w:t>
      </w:r>
    </w:p>
    <w:p w:rsidR="00F37B1C" w:rsidRPr="00D9305E" w:rsidRDefault="00F37B1C">
      <w:pPr>
        <w:ind w:left="199" w:hanging="199"/>
        <w:rPr>
          <w:rFonts w:hAnsi="ＭＳ 明朝"/>
          <w:spacing w:val="0"/>
        </w:rPr>
      </w:pPr>
      <w:r w:rsidRPr="00D9305E">
        <w:rPr>
          <w:rFonts w:hAnsi="ＭＳ 明朝" w:hint="eastAsia"/>
          <w:spacing w:val="0"/>
        </w:rPr>
        <w:t>３　役員は、再任されることができる。</w:t>
      </w:r>
    </w:p>
    <w:p w:rsidR="00F37B1C" w:rsidRPr="00D9305E" w:rsidRDefault="00F37B1C">
      <w:pPr>
        <w:ind w:left="199" w:hanging="199"/>
        <w:rPr>
          <w:rFonts w:hAnsi="ＭＳ 明朝"/>
          <w:spacing w:val="0"/>
        </w:rPr>
      </w:pPr>
      <w:r w:rsidRPr="00D9305E">
        <w:rPr>
          <w:rFonts w:hAnsi="ＭＳ 明朝" w:hint="eastAsia"/>
          <w:spacing w:val="0"/>
        </w:rPr>
        <w:t>４　役員は、辞任し、又は任期が満了した場合においても、後任者が就任するまでは、その職務を行わなければならない。</w:t>
      </w:r>
    </w:p>
    <w:p w:rsidR="00F37B1C" w:rsidRPr="00D9305E" w:rsidRDefault="00F37B1C">
      <w:pPr>
        <w:ind w:left="199"/>
        <w:rPr>
          <w:rFonts w:hAnsi="ＭＳ 明朝"/>
          <w:spacing w:val="0"/>
        </w:rPr>
      </w:pPr>
      <w:r w:rsidRPr="00D9305E">
        <w:rPr>
          <w:rFonts w:hAnsi="ＭＳ 明朝" w:hint="eastAsia"/>
          <w:spacing w:val="0"/>
        </w:rPr>
        <w:t>（役員の欠員補充）</w:t>
      </w:r>
    </w:p>
    <w:p w:rsidR="00F37B1C" w:rsidRPr="00D9305E" w:rsidRDefault="00F37B1C">
      <w:pPr>
        <w:ind w:left="199" w:hanging="199"/>
        <w:rPr>
          <w:rFonts w:hAnsi="ＭＳ 明朝"/>
          <w:spacing w:val="0"/>
        </w:rPr>
      </w:pPr>
      <w:r w:rsidRPr="00D9305E">
        <w:rPr>
          <w:rFonts w:hAnsi="ＭＳ 明朝" w:hint="eastAsia"/>
          <w:spacing w:val="0"/>
        </w:rPr>
        <w:t>第17条　理事又は監事のうち、その定数の３分の１を超える者が欠けたときは、遅滞なくこれを補充しなければならない。</w:t>
      </w:r>
    </w:p>
    <w:p w:rsidR="00F37B1C" w:rsidRPr="00D9305E" w:rsidRDefault="00F37B1C">
      <w:pPr>
        <w:ind w:left="199"/>
        <w:rPr>
          <w:rFonts w:hAnsi="ＭＳ 明朝"/>
          <w:spacing w:val="0"/>
        </w:rPr>
      </w:pPr>
      <w:r w:rsidRPr="00D9305E">
        <w:rPr>
          <w:rFonts w:hAnsi="ＭＳ 明朝" w:hint="eastAsia"/>
          <w:spacing w:val="0"/>
        </w:rPr>
        <w:t>（役員の解任）</w:t>
      </w:r>
    </w:p>
    <w:p w:rsidR="00F37B1C" w:rsidRPr="00D9305E" w:rsidRDefault="00F37B1C">
      <w:pPr>
        <w:ind w:left="199" w:hanging="199"/>
        <w:rPr>
          <w:rFonts w:hAnsi="ＭＳ 明朝"/>
          <w:spacing w:val="0"/>
        </w:rPr>
      </w:pPr>
      <w:r w:rsidRPr="00D9305E">
        <w:rPr>
          <w:rFonts w:hAnsi="ＭＳ 明朝" w:hint="eastAsia"/>
          <w:spacing w:val="0"/>
        </w:rPr>
        <w:t>第18条　役員が次の各号の一に該当するに至ったときは、総会の議決により、その役員を解任することがで</w:t>
      </w:r>
      <w:r w:rsidRPr="00D9305E">
        <w:rPr>
          <w:rFonts w:hAnsi="ＭＳ 明朝" w:hint="eastAsia"/>
          <w:spacing w:val="0"/>
        </w:rPr>
        <w:lastRenderedPageBreak/>
        <w:t>きる。</w:t>
      </w:r>
    </w:p>
    <w:p w:rsidR="00F37B1C" w:rsidRPr="00D9305E" w:rsidRDefault="00F37B1C">
      <w:pPr>
        <w:ind w:left="403" w:hanging="301"/>
        <w:rPr>
          <w:rFonts w:hAnsi="ＭＳ 明朝"/>
          <w:spacing w:val="0"/>
        </w:rPr>
      </w:pPr>
      <w:r w:rsidRPr="00D9305E">
        <w:rPr>
          <w:rFonts w:hAnsi="ＭＳ 明朝" w:hint="eastAsia"/>
          <w:spacing w:val="0"/>
        </w:rPr>
        <w:t>(1)　心身の故障のため、職務の遂行に堪えられないと認められるとき。</w:t>
      </w:r>
    </w:p>
    <w:p w:rsidR="00F37B1C" w:rsidRPr="00D9305E" w:rsidRDefault="00F37B1C">
      <w:pPr>
        <w:ind w:left="403" w:hanging="301"/>
        <w:rPr>
          <w:rFonts w:hAnsi="ＭＳ 明朝"/>
          <w:spacing w:val="0"/>
        </w:rPr>
      </w:pPr>
      <w:r w:rsidRPr="00D9305E">
        <w:rPr>
          <w:rFonts w:hAnsi="ＭＳ 明朝" w:hint="eastAsia"/>
          <w:spacing w:val="0"/>
        </w:rPr>
        <w:t>(2)　職務上の義務違反その他役員としてふさわしくない行為があったとき。</w:t>
      </w:r>
    </w:p>
    <w:p w:rsidR="00F37B1C" w:rsidRPr="00D9305E" w:rsidRDefault="00F37B1C">
      <w:pPr>
        <w:pStyle w:val="2"/>
        <w:wordWrap/>
        <w:spacing w:line="358" w:lineRule="atLeast"/>
        <w:rPr>
          <w:rFonts w:hAnsi="ＭＳ 明朝"/>
        </w:rPr>
      </w:pPr>
      <w:r w:rsidRPr="00D9305E">
        <w:rPr>
          <w:rFonts w:hAnsi="ＭＳ 明朝" w:hint="eastAsia"/>
        </w:rPr>
        <w:t>２　前項の規定により役員を解任しようとするときは、その役員に対し、解任の議決の前に弁明の機会を与えなければならない。</w:t>
      </w:r>
    </w:p>
    <w:p w:rsidR="00F37B1C" w:rsidRPr="00D9305E" w:rsidRDefault="00F37B1C">
      <w:pPr>
        <w:ind w:left="199"/>
        <w:rPr>
          <w:rFonts w:hAnsi="ＭＳ 明朝"/>
          <w:spacing w:val="0"/>
        </w:rPr>
      </w:pPr>
      <w:r w:rsidRPr="00D9305E">
        <w:rPr>
          <w:rFonts w:hAnsi="ＭＳ 明朝" w:hint="eastAsia"/>
          <w:spacing w:val="0"/>
        </w:rPr>
        <w:t>（役員の報酬等）</w:t>
      </w:r>
    </w:p>
    <w:p w:rsidR="00F37B1C" w:rsidRPr="00D9305E" w:rsidRDefault="00F37B1C">
      <w:pPr>
        <w:ind w:left="199" w:hanging="199"/>
        <w:rPr>
          <w:rFonts w:hAnsi="ＭＳ 明朝"/>
          <w:spacing w:val="0"/>
        </w:rPr>
      </w:pPr>
      <w:r w:rsidRPr="00D9305E">
        <w:rPr>
          <w:rFonts w:hAnsi="ＭＳ 明朝" w:hint="eastAsia"/>
          <w:spacing w:val="0"/>
        </w:rPr>
        <w:t>第19条　役員は、その総数の３分の１以下の範囲内で報酬を受けることができる。</w:t>
      </w:r>
    </w:p>
    <w:p w:rsidR="00F37B1C" w:rsidRPr="00D9305E" w:rsidRDefault="00F37B1C">
      <w:pPr>
        <w:ind w:left="199" w:hanging="199"/>
        <w:rPr>
          <w:rFonts w:hAnsi="ＭＳ 明朝"/>
          <w:spacing w:val="0"/>
        </w:rPr>
      </w:pPr>
      <w:r w:rsidRPr="00D9305E">
        <w:rPr>
          <w:rFonts w:hAnsi="ＭＳ 明朝" w:hint="eastAsia"/>
          <w:spacing w:val="0"/>
        </w:rPr>
        <w:t>２　役員には、その職務を執行するために要した費用を弁償することができる。</w:t>
      </w:r>
    </w:p>
    <w:p w:rsidR="00F37B1C" w:rsidRPr="00D9305E" w:rsidRDefault="00F37B1C">
      <w:pPr>
        <w:ind w:left="199" w:hanging="199"/>
        <w:rPr>
          <w:rFonts w:hAnsi="ＭＳ 明朝"/>
          <w:spacing w:val="0"/>
        </w:rPr>
      </w:pPr>
      <w:r w:rsidRPr="00D9305E">
        <w:rPr>
          <w:rFonts w:hAnsi="ＭＳ 明朝" w:hint="eastAsia"/>
          <w:spacing w:val="0"/>
        </w:rPr>
        <w:t>３　前２項に関し必要な事項は、総会の議決を経て、理事長が別に定める。</w:t>
      </w:r>
    </w:p>
    <w:p w:rsidR="00F37B1C" w:rsidRPr="00D9305E" w:rsidRDefault="00F37B1C">
      <w:pPr>
        <w:ind w:left="199"/>
        <w:rPr>
          <w:rFonts w:hAnsi="ＭＳ 明朝"/>
          <w:spacing w:val="0"/>
        </w:rPr>
      </w:pPr>
      <w:r w:rsidRPr="00D9305E">
        <w:rPr>
          <w:rFonts w:hAnsi="ＭＳ 明朝" w:hint="eastAsia"/>
          <w:spacing w:val="0"/>
        </w:rPr>
        <w:t>（職員）</w:t>
      </w:r>
    </w:p>
    <w:p w:rsidR="00F37B1C" w:rsidRPr="00D9305E" w:rsidRDefault="00F37B1C">
      <w:pPr>
        <w:ind w:left="199" w:hanging="199"/>
        <w:rPr>
          <w:rFonts w:hAnsi="ＭＳ 明朝"/>
          <w:spacing w:val="0"/>
        </w:rPr>
      </w:pPr>
      <w:r w:rsidRPr="00D9305E">
        <w:rPr>
          <w:rFonts w:hAnsi="ＭＳ 明朝" w:hint="eastAsia"/>
          <w:spacing w:val="0"/>
        </w:rPr>
        <w:t>第20条　この法人に、事務局長その他の職員を置く。</w:t>
      </w:r>
    </w:p>
    <w:p w:rsidR="00F37B1C" w:rsidRPr="00D9305E" w:rsidRDefault="00F37B1C">
      <w:pPr>
        <w:ind w:left="199" w:hanging="199"/>
        <w:rPr>
          <w:rFonts w:hAnsi="ＭＳ 明朝"/>
          <w:spacing w:val="0"/>
        </w:rPr>
      </w:pPr>
      <w:r w:rsidRPr="00D9305E">
        <w:rPr>
          <w:rFonts w:hAnsi="ＭＳ 明朝" w:hint="eastAsia"/>
          <w:spacing w:val="0"/>
        </w:rPr>
        <w:t>２　職員は、理事長が任免する。</w:t>
      </w:r>
    </w:p>
    <w:p w:rsidR="00F37B1C" w:rsidRPr="00D9305E" w:rsidRDefault="00F37B1C">
      <w:pPr>
        <w:rPr>
          <w:rFonts w:hAnsi="ＭＳ 明朝"/>
          <w:spacing w:val="0"/>
        </w:rPr>
      </w:pPr>
    </w:p>
    <w:p w:rsidR="00F37B1C" w:rsidRPr="00D9305E" w:rsidRDefault="00F37B1C">
      <w:pPr>
        <w:ind w:left="595"/>
        <w:rPr>
          <w:rFonts w:hAnsi="ＭＳ 明朝"/>
          <w:spacing w:val="0"/>
          <w:sz w:val="24"/>
        </w:rPr>
      </w:pPr>
      <w:r w:rsidRPr="00D9305E">
        <w:rPr>
          <w:rFonts w:hAnsi="ＭＳ 明朝" w:hint="eastAsia"/>
          <w:spacing w:val="0"/>
          <w:sz w:val="24"/>
        </w:rPr>
        <w:t>第５章　総会</w:t>
      </w:r>
    </w:p>
    <w:p w:rsidR="00F37B1C" w:rsidRPr="00D9305E" w:rsidRDefault="00F37B1C">
      <w:pPr>
        <w:ind w:left="199"/>
        <w:rPr>
          <w:rFonts w:hAnsi="ＭＳ 明朝"/>
          <w:spacing w:val="0"/>
        </w:rPr>
      </w:pPr>
      <w:r w:rsidRPr="00D9305E">
        <w:rPr>
          <w:rFonts w:hAnsi="ＭＳ 明朝" w:hint="eastAsia"/>
          <w:spacing w:val="0"/>
        </w:rPr>
        <w:t>（総会の種別）</w:t>
      </w:r>
    </w:p>
    <w:p w:rsidR="00F37B1C" w:rsidRPr="00D9305E" w:rsidRDefault="00F37B1C">
      <w:pPr>
        <w:ind w:left="199" w:hanging="199"/>
        <w:rPr>
          <w:rFonts w:hAnsi="ＭＳ 明朝"/>
          <w:spacing w:val="0"/>
        </w:rPr>
      </w:pPr>
      <w:r w:rsidRPr="00D9305E">
        <w:rPr>
          <w:rFonts w:hAnsi="ＭＳ 明朝" w:hint="eastAsia"/>
          <w:spacing w:val="0"/>
        </w:rPr>
        <w:t>第21条　この法人の総会は、通常総会及び臨時総会の２種とする。</w:t>
      </w:r>
    </w:p>
    <w:p w:rsidR="00F37B1C" w:rsidRPr="00D9305E" w:rsidRDefault="00F37B1C">
      <w:pPr>
        <w:ind w:left="199"/>
        <w:rPr>
          <w:rFonts w:hAnsi="ＭＳ 明朝"/>
          <w:spacing w:val="0"/>
        </w:rPr>
      </w:pPr>
      <w:r w:rsidRPr="00D9305E">
        <w:rPr>
          <w:rFonts w:hAnsi="ＭＳ 明朝" w:hint="eastAsia"/>
          <w:spacing w:val="0"/>
        </w:rPr>
        <w:t>（総会の構成）</w:t>
      </w:r>
    </w:p>
    <w:p w:rsidR="00F37B1C" w:rsidRPr="00D9305E" w:rsidRDefault="00F37B1C">
      <w:pPr>
        <w:ind w:left="199" w:hanging="199"/>
        <w:rPr>
          <w:rFonts w:hAnsi="ＭＳ 明朝"/>
          <w:spacing w:val="0"/>
        </w:rPr>
      </w:pPr>
      <w:r w:rsidRPr="00D9305E">
        <w:rPr>
          <w:rFonts w:hAnsi="ＭＳ 明朝" w:hint="eastAsia"/>
          <w:spacing w:val="0"/>
        </w:rPr>
        <w:t>第22条　総会は、正会員をもって構成する。</w:t>
      </w:r>
    </w:p>
    <w:p w:rsidR="00F37B1C" w:rsidRPr="00D9305E" w:rsidRDefault="00F37B1C">
      <w:pPr>
        <w:ind w:left="199"/>
        <w:rPr>
          <w:rFonts w:hAnsi="ＭＳ 明朝"/>
          <w:spacing w:val="0"/>
        </w:rPr>
      </w:pPr>
      <w:r w:rsidRPr="00D9305E">
        <w:rPr>
          <w:rFonts w:hAnsi="ＭＳ 明朝" w:hint="eastAsia"/>
          <w:spacing w:val="0"/>
        </w:rPr>
        <w:t>（総会の権能）</w:t>
      </w:r>
    </w:p>
    <w:p w:rsidR="00F37B1C" w:rsidRPr="00D9305E" w:rsidRDefault="00F37B1C">
      <w:pPr>
        <w:ind w:left="199" w:hanging="199"/>
        <w:rPr>
          <w:rFonts w:hAnsi="ＭＳ 明朝"/>
          <w:spacing w:val="0"/>
        </w:rPr>
      </w:pPr>
      <w:r w:rsidRPr="00D9305E">
        <w:rPr>
          <w:rFonts w:hAnsi="ＭＳ 明朝" w:hint="eastAsia"/>
          <w:spacing w:val="0"/>
        </w:rPr>
        <w:t>第23条　総会は、この法人の運営に関する次の事項を議決する。</w:t>
      </w:r>
    </w:p>
    <w:p w:rsidR="00F37B1C" w:rsidRPr="00D9305E" w:rsidRDefault="00F37B1C">
      <w:pPr>
        <w:ind w:left="403" w:hanging="301"/>
        <w:rPr>
          <w:rFonts w:hAnsi="ＭＳ 明朝"/>
          <w:spacing w:val="0"/>
        </w:rPr>
      </w:pPr>
      <w:r w:rsidRPr="00D9305E">
        <w:rPr>
          <w:rFonts w:hAnsi="ＭＳ 明朝" w:hint="eastAsia"/>
          <w:spacing w:val="0"/>
        </w:rPr>
        <w:t>(1)　定款の変更</w:t>
      </w:r>
    </w:p>
    <w:p w:rsidR="00F37B1C" w:rsidRPr="00D9305E" w:rsidRDefault="00F37B1C">
      <w:pPr>
        <w:ind w:left="403" w:hanging="301"/>
        <w:rPr>
          <w:rFonts w:hAnsi="ＭＳ 明朝"/>
          <w:spacing w:val="0"/>
        </w:rPr>
      </w:pPr>
      <w:r w:rsidRPr="00D9305E">
        <w:rPr>
          <w:rFonts w:hAnsi="ＭＳ 明朝" w:hint="eastAsia"/>
          <w:spacing w:val="0"/>
        </w:rPr>
        <w:t>(2)　解散</w:t>
      </w:r>
    </w:p>
    <w:p w:rsidR="00F37B1C" w:rsidRPr="00D9305E" w:rsidRDefault="00F37B1C">
      <w:pPr>
        <w:ind w:left="403" w:hanging="301"/>
        <w:rPr>
          <w:rFonts w:hAnsi="ＭＳ 明朝"/>
          <w:spacing w:val="0"/>
        </w:rPr>
      </w:pPr>
      <w:r w:rsidRPr="00D9305E">
        <w:rPr>
          <w:rFonts w:hAnsi="ＭＳ 明朝" w:hint="eastAsia"/>
          <w:spacing w:val="0"/>
        </w:rPr>
        <w:t>(3)　合併</w:t>
      </w:r>
    </w:p>
    <w:p w:rsidR="00F37B1C" w:rsidRPr="00D9305E" w:rsidRDefault="00F37B1C">
      <w:pPr>
        <w:ind w:left="403" w:hanging="301"/>
        <w:rPr>
          <w:rFonts w:hAnsi="ＭＳ 明朝"/>
          <w:spacing w:val="0"/>
        </w:rPr>
      </w:pPr>
      <w:r w:rsidRPr="00D9305E">
        <w:rPr>
          <w:rFonts w:hAnsi="ＭＳ 明朝" w:hint="eastAsia"/>
          <w:spacing w:val="0"/>
        </w:rPr>
        <w:t>(4)　年度当初の事業計画及び収支予算の決定</w:t>
      </w:r>
    </w:p>
    <w:p w:rsidR="00F37B1C" w:rsidRPr="00D9305E" w:rsidRDefault="00F37B1C">
      <w:pPr>
        <w:ind w:left="403" w:hanging="301"/>
        <w:rPr>
          <w:rFonts w:hAnsi="ＭＳ 明朝"/>
          <w:spacing w:val="0"/>
        </w:rPr>
      </w:pPr>
      <w:r w:rsidRPr="00D9305E">
        <w:rPr>
          <w:rFonts w:hAnsi="ＭＳ 明朝" w:hint="eastAsia"/>
          <w:spacing w:val="0"/>
        </w:rPr>
        <w:t>(5)　事業報告及び収支決算</w:t>
      </w:r>
    </w:p>
    <w:p w:rsidR="00F37B1C" w:rsidRPr="00D9305E" w:rsidRDefault="00F37B1C">
      <w:pPr>
        <w:ind w:left="403" w:hanging="301"/>
        <w:rPr>
          <w:rFonts w:hAnsi="ＭＳ 明朝"/>
          <w:spacing w:val="0"/>
        </w:rPr>
      </w:pPr>
      <w:r w:rsidRPr="00D9305E">
        <w:rPr>
          <w:rFonts w:hAnsi="ＭＳ 明朝" w:hint="eastAsia"/>
          <w:spacing w:val="0"/>
        </w:rPr>
        <w:t>(6)　役員の選任又は解任、職務及び報酬</w:t>
      </w:r>
    </w:p>
    <w:p w:rsidR="00F37B1C" w:rsidRPr="00D9305E" w:rsidRDefault="00F37B1C">
      <w:pPr>
        <w:ind w:left="403" w:hanging="301"/>
        <w:rPr>
          <w:rFonts w:hAnsi="ＭＳ 明朝"/>
          <w:spacing w:val="0"/>
        </w:rPr>
      </w:pPr>
      <w:r w:rsidRPr="00D9305E">
        <w:rPr>
          <w:rFonts w:hAnsi="ＭＳ 明朝" w:hint="eastAsia"/>
          <w:spacing w:val="0"/>
        </w:rPr>
        <w:t>(7)  その他この法人の運営に関する重要事項</w:t>
      </w:r>
    </w:p>
    <w:p w:rsidR="00F37B1C" w:rsidRPr="00D9305E" w:rsidRDefault="00F37B1C">
      <w:pPr>
        <w:ind w:left="199"/>
        <w:rPr>
          <w:rFonts w:hAnsi="ＭＳ 明朝"/>
          <w:spacing w:val="0"/>
        </w:rPr>
      </w:pPr>
      <w:r w:rsidRPr="00D9305E">
        <w:rPr>
          <w:rFonts w:hAnsi="ＭＳ 明朝" w:hint="eastAsia"/>
          <w:spacing w:val="0"/>
        </w:rPr>
        <w:t>（総会の開催）</w:t>
      </w:r>
    </w:p>
    <w:p w:rsidR="00F37B1C" w:rsidRPr="00D9305E" w:rsidRDefault="00F37B1C">
      <w:pPr>
        <w:ind w:left="199" w:hanging="199"/>
        <w:rPr>
          <w:rFonts w:hAnsi="ＭＳ 明朝"/>
          <w:spacing w:val="0"/>
        </w:rPr>
      </w:pPr>
      <w:r w:rsidRPr="00D9305E">
        <w:rPr>
          <w:rFonts w:hAnsi="ＭＳ 明朝" w:hint="eastAsia"/>
          <w:spacing w:val="0"/>
        </w:rPr>
        <w:t>第24条　通常総会は、毎年１回開催する。</w:t>
      </w:r>
    </w:p>
    <w:p w:rsidR="00F37B1C" w:rsidRPr="00D9305E" w:rsidRDefault="00F37B1C">
      <w:pPr>
        <w:ind w:left="199" w:hanging="199"/>
        <w:rPr>
          <w:rFonts w:hAnsi="ＭＳ 明朝"/>
          <w:spacing w:val="0"/>
        </w:rPr>
      </w:pPr>
      <w:r w:rsidRPr="00D9305E">
        <w:rPr>
          <w:rFonts w:hAnsi="ＭＳ 明朝" w:hint="eastAsia"/>
          <w:spacing w:val="0"/>
        </w:rPr>
        <w:t>２　臨時総会は、次の各号の一に該当する場合に開催する。</w:t>
      </w:r>
    </w:p>
    <w:p w:rsidR="00F37B1C" w:rsidRPr="00D9305E" w:rsidRDefault="00F37B1C">
      <w:pPr>
        <w:ind w:left="403" w:hanging="301"/>
        <w:rPr>
          <w:rFonts w:hAnsi="ＭＳ 明朝"/>
          <w:spacing w:val="0"/>
        </w:rPr>
      </w:pPr>
      <w:r w:rsidRPr="00D9305E">
        <w:rPr>
          <w:rFonts w:hAnsi="ＭＳ 明朝" w:hint="eastAsia"/>
          <w:spacing w:val="0"/>
        </w:rPr>
        <w:t>(1)　理事会が必要と認め招集の請求をしたとき。</w:t>
      </w:r>
    </w:p>
    <w:p w:rsidR="00F37B1C" w:rsidRPr="00D9305E" w:rsidRDefault="00F37B1C">
      <w:pPr>
        <w:ind w:left="403" w:hanging="301"/>
        <w:rPr>
          <w:rFonts w:hAnsi="ＭＳ 明朝"/>
          <w:spacing w:val="0"/>
        </w:rPr>
      </w:pPr>
      <w:r w:rsidRPr="00D9305E">
        <w:rPr>
          <w:rFonts w:hAnsi="ＭＳ 明朝" w:hint="eastAsia"/>
          <w:spacing w:val="0"/>
        </w:rPr>
        <w:t>(2)　正会員総数の５分の１以上から会議の目的である事項を記載した書面により招集の請求があったとき。</w:t>
      </w:r>
    </w:p>
    <w:p w:rsidR="00F37B1C" w:rsidRPr="00D9305E" w:rsidRDefault="00F37B1C">
      <w:pPr>
        <w:ind w:left="403" w:hanging="301"/>
        <w:rPr>
          <w:rFonts w:hAnsi="ＭＳ 明朝"/>
          <w:spacing w:val="0"/>
        </w:rPr>
      </w:pPr>
      <w:r w:rsidRPr="00D9305E">
        <w:rPr>
          <w:rFonts w:hAnsi="ＭＳ 明朝" w:hint="eastAsia"/>
          <w:spacing w:val="0"/>
        </w:rPr>
        <w:t>(3)　第15条第４項第４号の規定により、監事から招集があったとき。</w:t>
      </w:r>
    </w:p>
    <w:p w:rsidR="00F37B1C" w:rsidRPr="00D9305E" w:rsidRDefault="00F37B1C">
      <w:pPr>
        <w:ind w:left="199"/>
        <w:rPr>
          <w:rFonts w:hAnsi="ＭＳ 明朝"/>
          <w:spacing w:val="0"/>
        </w:rPr>
      </w:pPr>
      <w:r w:rsidRPr="00D9305E">
        <w:rPr>
          <w:rFonts w:hAnsi="ＭＳ 明朝" w:hint="eastAsia"/>
          <w:spacing w:val="0"/>
        </w:rPr>
        <w:t>（総会の招集）</w:t>
      </w:r>
    </w:p>
    <w:p w:rsidR="00F37B1C" w:rsidRPr="00D9305E" w:rsidRDefault="00F37B1C">
      <w:pPr>
        <w:ind w:left="199" w:hanging="199"/>
        <w:rPr>
          <w:rFonts w:hAnsi="ＭＳ 明朝"/>
          <w:spacing w:val="0"/>
        </w:rPr>
      </w:pPr>
      <w:r w:rsidRPr="00D9305E">
        <w:rPr>
          <w:rFonts w:hAnsi="ＭＳ 明朝" w:hint="eastAsia"/>
          <w:spacing w:val="0"/>
        </w:rPr>
        <w:t>第25条　総会は、前条第２項第３号の場合を除いて、理事長が招集する。</w:t>
      </w:r>
    </w:p>
    <w:p w:rsidR="00F37B1C" w:rsidRPr="00D9305E" w:rsidRDefault="00F37B1C">
      <w:pPr>
        <w:ind w:left="199" w:hanging="199"/>
        <w:rPr>
          <w:rFonts w:hAnsi="ＭＳ 明朝"/>
          <w:spacing w:val="0"/>
        </w:rPr>
      </w:pPr>
      <w:r w:rsidRPr="00D9305E">
        <w:rPr>
          <w:rFonts w:hAnsi="ＭＳ 明朝" w:hint="eastAsia"/>
          <w:spacing w:val="0"/>
        </w:rPr>
        <w:t>２　理事長は、前条第２項第１号及び第２号の規定による請求があったときは、その日から30日以内に臨時総会を招集しなければならない。</w:t>
      </w:r>
    </w:p>
    <w:p w:rsidR="00F37B1C" w:rsidRPr="00D9305E" w:rsidRDefault="00F37B1C">
      <w:pPr>
        <w:ind w:left="199" w:hanging="199"/>
        <w:rPr>
          <w:rFonts w:hAnsi="ＭＳ 明朝"/>
          <w:spacing w:val="0"/>
        </w:rPr>
      </w:pPr>
      <w:r w:rsidRPr="00D9305E">
        <w:rPr>
          <w:rFonts w:hAnsi="ＭＳ 明朝" w:hint="eastAsia"/>
          <w:spacing w:val="0"/>
        </w:rPr>
        <w:t>３　総会を招集するときは、会議の日時、場所、目的及び審議事項を示した書面、ＦＡＸ又は電子メール等により、少なくとも５日前までに通知しなければならない。</w:t>
      </w:r>
    </w:p>
    <w:p w:rsidR="00F37B1C" w:rsidRPr="00D9305E" w:rsidRDefault="00F37B1C">
      <w:pPr>
        <w:ind w:left="199"/>
        <w:rPr>
          <w:rFonts w:hAnsi="ＭＳ 明朝"/>
          <w:spacing w:val="0"/>
        </w:rPr>
      </w:pPr>
      <w:r w:rsidRPr="00D9305E">
        <w:rPr>
          <w:rFonts w:hAnsi="ＭＳ 明朝" w:hint="eastAsia"/>
          <w:spacing w:val="0"/>
        </w:rPr>
        <w:lastRenderedPageBreak/>
        <w:t>（総会の議長）</w:t>
      </w:r>
    </w:p>
    <w:p w:rsidR="00F37B1C" w:rsidRPr="00D9305E" w:rsidRDefault="00F37B1C">
      <w:pPr>
        <w:ind w:left="199" w:hanging="199"/>
        <w:rPr>
          <w:rFonts w:hAnsi="ＭＳ 明朝"/>
          <w:spacing w:val="0"/>
        </w:rPr>
      </w:pPr>
      <w:r w:rsidRPr="00D9305E">
        <w:rPr>
          <w:rFonts w:hAnsi="ＭＳ 明朝" w:hint="eastAsia"/>
          <w:spacing w:val="0"/>
        </w:rPr>
        <w:t>第26条　総会の議長は、その総会において、出席した正会員の中から選出する。</w:t>
      </w:r>
    </w:p>
    <w:p w:rsidR="00F37B1C" w:rsidRPr="00D9305E" w:rsidRDefault="00F37B1C">
      <w:pPr>
        <w:ind w:left="199"/>
        <w:rPr>
          <w:rFonts w:hAnsi="ＭＳ 明朝"/>
          <w:spacing w:val="0"/>
        </w:rPr>
      </w:pPr>
      <w:r w:rsidRPr="00D9305E">
        <w:rPr>
          <w:rFonts w:hAnsi="ＭＳ 明朝" w:hint="eastAsia"/>
          <w:spacing w:val="0"/>
        </w:rPr>
        <w:t>（総会の定足数）</w:t>
      </w:r>
    </w:p>
    <w:p w:rsidR="00F37B1C" w:rsidRPr="00D9305E" w:rsidRDefault="00F37B1C">
      <w:pPr>
        <w:ind w:left="199" w:hanging="199"/>
        <w:rPr>
          <w:rFonts w:hAnsi="ＭＳ 明朝"/>
          <w:spacing w:val="0"/>
        </w:rPr>
      </w:pPr>
      <w:r w:rsidRPr="00D9305E">
        <w:rPr>
          <w:rFonts w:hAnsi="ＭＳ 明朝" w:hint="eastAsia"/>
          <w:spacing w:val="0"/>
        </w:rPr>
        <w:t>第27条　総会は、正会員総数の２分の１以上の出席がなければ開会することができない。</w:t>
      </w:r>
    </w:p>
    <w:p w:rsidR="00F37B1C" w:rsidRPr="00D9305E" w:rsidRDefault="00F37B1C">
      <w:pPr>
        <w:ind w:left="199"/>
        <w:rPr>
          <w:rFonts w:hAnsi="ＭＳ 明朝"/>
          <w:spacing w:val="0"/>
        </w:rPr>
      </w:pPr>
      <w:r w:rsidRPr="00D9305E">
        <w:rPr>
          <w:rFonts w:hAnsi="ＭＳ 明朝" w:hint="eastAsia"/>
          <w:spacing w:val="0"/>
        </w:rPr>
        <w:t>（総会の議決）</w:t>
      </w:r>
    </w:p>
    <w:p w:rsidR="00F37B1C" w:rsidRPr="00D9305E" w:rsidRDefault="00F37B1C">
      <w:pPr>
        <w:ind w:left="199" w:hanging="199"/>
        <w:rPr>
          <w:rFonts w:hAnsi="ＭＳ 明朝"/>
          <w:spacing w:val="0"/>
        </w:rPr>
      </w:pPr>
      <w:r w:rsidRPr="00D9305E">
        <w:rPr>
          <w:rFonts w:hAnsi="ＭＳ 明朝" w:hint="eastAsia"/>
          <w:spacing w:val="0"/>
        </w:rPr>
        <w:t>第28条　総会における議決事項は、第25条第３項の規定によりあらかじめ通知した事項とする。</w:t>
      </w:r>
    </w:p>
    <w:p w:rsidR="00F37B1C" w:rsidRPr="00D9305E" w:rsidRDefault="00F37B1C">
      <w:pPr>
        <w:ind w:left="199" w:hanging="199"/>
        <w:rPr>
          <w:rFonts w:hAnsi="ＭＳ 明朝"/>
          <w:spacing w:val="0"/>
        </w:rPr>
      </w:pPr>
      <w:r w:rsidRPr="00D9305E">
        <w:rPr>
          <w:rFonts w:hAnsi="ＭＳ 明朝" w:hint="eastAsia"/>
          <w:spacing w:val="0"/>
        </w:rPr>
        <w:t>２　総会の議事は、この定款に規定するもののほか、出席した正会員の過半数をもって決し、可否同数のときは、議長の決するところによる。</w:t>
      </w:r>
    </w:p>
    <w:p w:rsidR="00F37B1C" w:rsidRPr="00D9305E" w:rsidRDefault="00F37B1C">
      <w:pPr>
        <w:ind w:left="199"/>
        <w:rPr>
          <w:rFonts w:hAnsi="ＭＳ 明朝"/>
          <w:spacing w:val="0"/>
        </w:rPr>
      </w:pPr>
      <w:r w:rsidRPr="00D9305E">
        <w:rPr>
          <w:rFonts w:hAnsi="ＭＳ 明朝" w:hint="eastAsia"/>
          <w:spacing w:val="0"/>
        </w:rPr>
        <w:t>（総会の表決権等）</w:t>
      </w:r>
    </w:p>
    <w:p w:rsidR="00F37B1C" w:rsidRPr="00D9305E" w:rsidRDefault="00F37B1C">
      <w:pPr>
        <w:ind w:left="199" w:hanging="199"/>
        <w:rPr>
          <w:rFonts w:hAnsi="ＭＳ 明朝"/>
          <w:spacing w:val="0"/>
        </w:rPr>
      </w:pPr>
      <w:r w:rsidRPr="00D9305E">
        <w:rPr>
          <w:rFonts w:hAnsi="ＭＳ 明朝" w:hint="eastAsia"/>
          <w:spacing w:val="0"/>
        </w:rPr>
        <w:t>第29条　各正会員の表決権は、平等なるものとする。</w:t>
      </w:r>
    </w:p>
    <w:p w:rsidR="00F37B1C" w:rsidRPr="00D9305E" w:rsidRDefault="00F37B1C">
      <w:pPr>
        <w:ind w:left="199" w:hanging="199"/>
        <w:rPr>
          <w:rFonts w:hAnsi="ＭＳ 明朝"/>
          <w:spacing w:val="0"/>
        </w:rPr>
      </w:pPr>
      <w:r w:rsidRPr="00D9305E">
        <w:rPr>
          <w:rFonts w:hAnsi="ＭＳ 明朝" w:hint="eastAsia"/>
          <w:spacing w:val="0"/>
        </w:rPr>
        <w:t xml:space="preserve">２　</w:t>
      </w:r>
      <w:r w:rsidR="00381597" w:rsidRPr="00D9305E">
        <w:rPr>
          <w:rFonts w:hint="eastAsia"/>
        </w:rPr>
        <w:t>やむを得ない理由により総会</w:t>
      </w:r>
      <w:r w:rsidR="009F35E5" w:rsidRPr="00D9305E">
        <w:rPr>
          <w:rFonts w:hint="eastAsia"/>
        </w:rPr>
        <w:t>に出席できない正会員は、あらかじめ通知された事項について、書面若しく</w:t>
      </w:r>
      <w:r w:rsidR="00381597" w:rsidRPr="00D9305E">
        <w:rPr>
          <w:rFonts w:hint="eastAsia"/>
        </w:rPr>
        <w:t>は電磁的方法をもって表決し、又は他の正会員を代理人として表決を委任することができる。</w:t>
      </w:r>
    </w:p>
    <w:p w:rsidR="00F37B1C" w:rsidRPr="00D9305E" w:rsidRDefault="00F37B1C">
      <w:pPr>
        <w:ind w:left="199" w:hanging="199"/>
        <w:rPr>
          <w:rFonts w:hAnsi="ＭＳ 明朝"/>
          <w:spacing w:val="0"/>
        </w:rPr>
      </w:pPr>
      <w:r w:rsidRPr="00D9305E">
        <w:rPr>
          <w:rFonts w:hAnsi="ＭＳ 明朝" w:hint="eastAsia"/>
          <w:spacing w:val="0"/>
        </w:rPr>
        <w:t>３　前項の規定により表決した正会員は、前２条及び次条第１項の適用については、総会に出席したものとみなす。</w:t>
      </w:r>
    </w:p>
    <w:p w:rsidR="00F37B1C" w:rsidRPr="00D9305E" w:rsidRDefault="00F37B1C">
      <w:pPr>
        <w:ind w:left="199" w:hanging="199"/>
        <w:rPr>
          <w:rFonts w:hAnsi="ＭＳ 明朝"/>
          <w:spacing w:val="0"/>
        </w:rPr>
      </w:pPr>
      <w:r w:rsidRPr="00D9305E">
        <w:rPr>
          <w:rFonts w:hAnsi="ＭＳ 明朝" w:hint="eastAsia"/>
          <w:spacing w:val="0"/>
        </w:rPr>
        <w:t>４　総会の議決について、特別の利害関係を有する正会員は、その議事の議決に加わることができない。</w:t>
      </w:r>
    </w:p>
    <w:p w:rsidR="00F37B1C" w:rsidRPr="00D9305E" w:rsidRDefault="00F37B1C">
      <w:pPr>
        <w:ind w:left="199"/>
        <w:rPr>
          <w:rFonts w:hAnsi="ＭＳ 明朝"/>
          <w:spacing w:val="0"/>
        </w:rPr>
      </w:pPr>
      <w:r w:rsidRPr="00D9305E">
        <w:rPr>
          <w:rFonts w:hAnsi="ＭＳ 明朝" w:hint="eastAsia"/>
          <w:spacing w:val="0"/>
        </w:rPr>
        <w:t>（総会の議事録）</w:t>
      </w:r>
    </w:p>
    <w:p w:rsidR="00F37B1C" w:rsidRPr="00D9305E" w:rsidRDefault="00F37B1C">
      <w:pPr>
        <w:ind w:left="199" w:hanging="199"/>
        <w:rPr>
          <w:rFonts w:hAnsi="ＭＳ 明朝"/>
          <w:spacing w:val="0"/>
        </w:rPr>
      </w:pPr>
      <w:r w:rsidRPr="00D9305E">
        <w:rPr>
          <w:rFonts w:hAnsi="ＭＳ 明朝" w:hint="eastAsia"/>
          <w:spacing w:val="0"/>
        </w:rPr>
        <w:t>第30条　総会の議事については、次の事項を記載した議事録を作成しなければならない。</w:t>
      </w:r>
    </w:p>
    <w:p w:rsidR="00F37B1C" w:rsidRPr="00D9305E" w:rsidRDefault="00F37B1C">
      <w:pPr>
        <w:ind w:left="403" w:hanging="301"/>
        <w:rPr>
          <w:rFonts w:hAnsi="ＭＳ 明朝"/>
          <w:spacing w:val="0"/>
        </w:rPr>
      </w:pPr>
      <w:r w:rsidRPr="00D9305E">
        <w:rPr>
          <w:rFonts w:hAnsi="ＭＳ 明朝" w:hint="eastAsia"/>
          <w:spacing w:val="0"/>
        </w:rPr>
        <w:t>(1)　日時及び場所</w:t>
      </w:r>
    </w:p>
    <w:p w:rsidR="00F37B1C" w:rsidRPr="00D9305E" w:rsidRDefault="00F37B1C" w:rsidP="008A71B7">
      <w:pPr>
        <w:ind w:left="403" w:hanging="301"/>
        <w:rPr>
          <w:rFonts w:hAnsi="ＭＳ 明朝"/>
          <w:spacing w:val="0"/>
        </w:rPr>
      </w:pPr>
      <w:r w:rsidRPr="00D9305E">
        <w:rPr>
          <w:rFonts w:hAnsi="ＭＳ 明朝" w:hint="eastAsia"/>
          <w:spacing w:val="0"/>
        </w:rPr>
        <w:t>(2)　正会員総数及び出席者数</w:t>
      </w:r>
      <w:r w:rsidR="008A71B7" w:rsidRPr="00D9305E">
        <w:rPr>
          <w:rFonts w:hAnsi="ＭＳ 明朝" w:hint="eastAsia"/>
          <w:spacing w:val="0"/>
        </w:rPr>
        <w:t>（書面若しくは電磁的方法による表決者又は表決委任者がある場合にあっては、その数を付記すること。）</w:t>
      </w:r>
    </w:p>
    <w:p w:rsidR="00F37B1C" w:rsidRPr="00D9305E" w:rsidRDefault="00F37B1C">
      <w:pPr>
        <w:ind w:left="403" w:hanging="301"/>
        <w:rPr>
          <w:rFonts w:hAnsi="ＭＳ 明朝"/>
          <w:spacing w:val="0"/>
        </w:rPr>
      </w:pPr>
      <w:r w:rsidRPr="00D9305E">
        <w:rPr>
          <w:rFonts w:hAnsi="ＭＳ 明朝" w:hint="eastAsia"/>
          <w:spacing w:val="0"/>
        </w:rPr>
        <w:t>(3)　審議事項</w:t>
      </w:r>
    </w:p>
    <w:p w:rsidR="00F37B1C" w:rsidRPr="00D9305E" w:rsidRDefault="00F37B1C">
      <w:pPr>
        <w:ind w:left="403" w:hanging="301"/>
        <w:rPr>
          <w:rFonts w:hAnsi="ＭＳ 明朝"/>
          <w:spacing w:val="0"/>
        </w:rPr>
      </w:pPr>
      <w:r w:rsidRPr="00D9305E">
        <w:rPr>
          <w:rFonts w:hAnsi="ＭＳ 明朝" w:hint="eastAsia"/>
          <w:spacing w:val="0"/>
        </w:rPr>
        <w:t>(4)　議事の経過の概要及び議決の結果</w:t>
      </w:r>
    </w:p>
    <w:p w:rsidR="00F37B1C" w:rsidRPr="00D9305E" w:rsidRDefault="00F37B1C">
      <w:pPr>
        <w:ind w:left="403" w:hanging="301"/>
        <w:rPr>
          <w:rFonts w:hAnsi="ＭＳ 明朝"/>
          <w:spacing w:val="0"/>
        </w:rPr>
      </w:pPr>
      <w:r w:rsidRPr="00D9305E">
        <w:rPr>
          <w:rFonts w:hAnsi="ＭＳ 明朝" w:hint="eastAsia"/>
          <w:spacing w:val="0"/>
        </w:rPr>
        <w:t>(5)　議事録署名人の選任に関する事項</w:t>
      </w:r>
    </w:p>
    <w:p w:rsidR="00F37B1C" w:rsidRPr="00D9305E" w:rsidRDefault="00F37B1C">
      <w:pPr>
        <w:pStyle w:val="2"/>
        <w:wordWrap/>
        <w:spacing w:line="358" w:lineRule="atLeast"/>
        <w:rPr>
          <w:rFonts w:hAnsi="ＭＳ 明朝"/>
        </w:rPr>
      </w:pPr>
      <w:r w:rsidRPr="00D9305E">
        <w:rPr>
          <w:rFonts w:hAnsi="ＭＳ 明朝" w:hint="eastAsia"/>
        </w:rPr>
        <w:t>２　議事録には、議長のほか、会議に出席した正会員のうちから、当該会議において選任された議事録署名人２人以上が署名押印しなければならない。</w:t>
      </w:r>
    </w:p>
    <w:p w:rsidR="00F37B1C" w:rsidRPr="00D9305E" w:rsidRDefault="00F37B1C">
      <w:pPr>
        <w:rPr>
          <w:rFonts w:hAnsi="ＭＳ 明朝"/>
          <w:spacing w:val="0"/>
        </w:rPr>
      </w:pPr>
    </w:p>
    <w:p w:rsidR="00F37B1C" w:rsidRPr="00D9305E" w:rsidRDefault="00F37B1C">
      <w:pPr>
        <w:ind w:left="595"/>
        <w:rPr>
          <w:rFonts w:hAnsi="ＭＳ 明朝"/>
          <w:spacing w:val="0"/>
          <w:sz w:val="24"/>
        </w:rPr>
      </w:pPr>
      <w:r w:rsidRPr="00D9305E">
        <w:rPr>
          <w:rFonts w:hAnsi="ＭＳ 明朝" w:hint="eastAsia"/>
          <w:spacing w:val="0"/>
          <w:sz w:val="24"/>
        </w:rPr>
        <w:t>第６章　理事会</w:t>
      </w:r>
    </w:p>
    <w:p w:rsidR="00F37B1C" w:rsidRPr="00D9305E" w:rsidRDefault="00F37B1C">
      <w:pPr>
        <w:ind w:left="199"/>
        <w:rPr>
          <w:rFonts w:hAnsi="ＭＳ 明朝"/>
          <w:spacing w:val="0"/>
        </w:rPr>
      </w:pPr>
      <w:r w:rsidRPr="00D9305E">
        <w:rPr>
          <w:rFonts w:hAnsi="ＭＳ 明朝" w:hint="eastAsia"/>
          <w:spacing w:val="0"/>
        </w:rPr>
        <w:t>（理事会の構成）</w:t>
      </w:r>
    </w:p>
    <w:p w:rsidR="00F37B1C" w:rsidRPr="00D9305E" w:rsidRDefault="00F37B1C">
      <w:pPr>
        <w:ind w:left="199" w:hanging="199"/>
        <w:rPr>
          <w:rFonts w:hAnsi="ＭＳ 明朝"/>
          <w:spacing w:val="0"/>
        </w:rPr>
      </w:pPr>
      <w:r w:rsidRPr="00D9305E">
        <w:rPr>
          <w:rFonts w:hAnsi="ＭＳ 明朝" w:hint="eastAsia"/>
          <w:spacing w:val="0"/>
        </w:rPr>
        <w:t>第31条　理事会は、理事をもって構成する。</w:t>
      </w:r>
    </w:p>
    <w:p w:rsidR="00F37B1C" w:rsidRPr="00D9305E" w:rsidRDefault="00F37B1C">
      <w:pPr>
        <w:ind w:left="199"/>
        <w:rPr>
          <w:rFonts w:hAnsi="ＭＳ 明朝"/>
          <w:spacing w:val="0"/>
        </w:rPr>
      </w:pPr>
      <w:r w:rsidRPr="00D9305E">
        <w:rPr>
          <w:rFonts w:hAnsi="ＭＳ 明朝" w:hint="eastAsia"/>
          <w:spacing w:val="0"/>
        </w:rPr>
        <w:t>（理事会の権能）</w:t>
      </w:r>
    </w:p>
    <w:p w:rsidR="00F37B1C" w:rsidRPr="00D9305E" w:rsidRDefault="00F37B1C">
      <w:pPr>
        <w:rPr>
          <w:rFonts w:hAnsi="ＭＳ 明朝"/>
          <w:spacing w:val="0"/>
        </w:rPr>
      </w:pPr>
      <w:r w:rsidRPr="00D9305E">
        <w:rPr>
          <w:rFonts w:hAnsi="ＭＳ 明朝" w:hint="eastAsia"/>
          <w:spacing w:val="0"/>
        </w:rPr>
        <w:t>第32条　理事会は、この定款で定めるもののほか、次の事項を議決する。</w:t>
      </w:r>
    </w:p>
    <w:p w:rsidR="00F37B1C" w:rsidRPr="00D9305E" w:rsidRDefault="00F37B1C">
      <w:pPr>
        <w:ind w:left="102"/>
        <w:rPr>
          <w:rFonts w:hAnsi="ＭＳ 明朝"/>
          <w:spacing w:val="0"/>
        </w:rPr>
      </w:pPr>
      <w:r w:rsidRPr="00D9305E">
        <w:rPr>
          <w:rFonts w:hAnsi="ＭＳ 明朝" w:hint="eastAsia"/>
          <w:spacing w:val="0"/>
        </w:rPr>
        <w:t>(1)　年度当初の事業計画及び収支予算の変更</w:t>
      </w:r>
    </w:p>
    <w:p w:rsidR="00F37B1C" w:rsidRPr="00D9305E" w:rsidRDefault="00F37B1C">
      <w:pPr>
        <w:numPr>
          <w:ilvl w:val="0"/>
          <w:numId w:val="3"/>
        </w:numPr>
        <w:rPr>
          <w:rFonts w:hAnsi="ＭＳ 明朝"/>
          <w:spacing w:val="0"/>
        </w:rPr>
      </w:pPr>
      <w:r w:rsidRPr="00D9305E">
        <w:rPr>
          <w:rFonts w:hAnsi="ＭＳ 明朝" w:hint="eastAsia"/>
          <w:spacing w:val="0"/>
        </w:rPr>
        <w:t>入会金及び年会費の額</w:t>
      </w:r>
    </w:p>
    <w:p w:rsidR="00F37B1C" w:rsidRPr="00D9305E" w:rsidRDefault="00F37B1C">
      <w:pPr>
        <w:numPr>
          <w:ilvl w:val="0"/>
          <w:numId w:val="3"/>
        </w:numPr>
        <w:rPr>
          <w:rFonts w:hAnsi="ＭＳ 明朝"/>
          <w:spacing w:val="0"/>
        </w:rPr>
      </w:pPr>
      <w:r w:rsidRPr="00D9305E">
        <w:rPr>
          <w:rFonts w:hAnsi="ＭＳ 明朝" w:hint="eastAsia"/>
          <w:spacing w:val="0"/>
        </w:rPr>
        <w:t>借入金（その事業年度内の収入をもって償還する短期借入金を除く。）その他新たな義務の負担及び権利の放棄</w:t>
      </w:r>
    </w:p>
    <w:p w:rsidR="00F37B1C" w:rsidRPr="00D9305E" w:rsidRDefault="00F37B1C">
      <w:pPr>
        <w:numPr>
          <w:ilvl w:val="0"/>
          <w:numId w:val="3"/>
        </w:numPr>
        <w:rPr>
          <w:rFonts w:hAnsi="ＭＳ 明朝"/>
          <w:spacing w:val="0"/>
        </w:rPr>
      </w:pPr>
      <w:r w:rsidRPr="00D9305E">
        <w:rPr>
          <w:rFonts w:hAnsi="ＭＳ 明朝" w:hint="eastAsia"/>
          <w:spacing w:val="0"/>
        </w:rPr>
        <w:t>事務局の組織及び運営</w:t>
      </w:r>
    </w:p>
    <w:p w:rsidR="00F37B1C" w:rsidRPr="00D9305E" w:rsidRDefault="00F37B1C">
      <w:pPr>
        <w:numPr>
          <w:ilvl w:val="0"/>
          <w:numId w:val="3"/>
        </w:numPr>
        <w:rPr>
          <w:rFonts w:hAnsi="ＭＳ 明朝"/>
          <w:spacing w:val="0"/>
        </w:rPr>
      </w:pPr>
      <w:r w:rsidRPr="00D9305E">
        <w:rPr>
          <w:rFonts w:hAnsi="ＭＳ 明朝" w:hint="eastAsia"/>
          <w:spacing w:val="0"/>
        </w:rPr>
        <w:t>総会に付議すべき事項</w:t>
      </w:r>
    </w:p>
    <w:p w:rsidR="00F37B1C" w:rsidRPr="00D9305E" w:rsidRDefault="00F37B1C">
      <w:pPr>
        <w:numPr>
          <w:ilvl w:val="0"/>
          <w:numId w:val="3"/>
        </w:numPr>
        <w:rPr>
          <w:rFonts w:hAnsi="ＭＳ 明朝"/>
          <w:spacing w:val="0"/>
          <w:shd w:val="clear" w:color="auto" w:fill="FF99CC"/>
        </w:rPr>
      </w:pPr>
      <w:r w:rsidRPr="00D9305E">
        <w:rPr>
          <w:rFonts w:hAnsi="ＭＳ 明朝" w:hint="eastAsia"/>
          <w:spacing w:val="0"/>
        </w:rPr>
        <w:t>総会の議決した事項の執行に関する事項</w:t>
      </w:r>
    </w:p>
    <w:p w:rsidR="00F37B1C" w:rsidRPr="00D9305E" w:rsidRDefault="00F37B1C">
      <w:pPr>
        <w:numPr>
          <w:ilvl w:val="0"/>
          <w:numId w:val="3"/>
        </w:numPr>
        <w:rPr>
          <w:rFonts w:hAnsi="ＭＳ 明朝"/>
          <w:spacing w:val="0"/>
          <w:shd w:val="clear" w:color="auto" w:fill="FF99CC"/>
        </w:rPr>
      </w:pPr>
      <w:r w:rsidRPr="00D9305E">
        <w:rPr>
          <w:rFonts w:hAnsi="ＭＳ 明朝" w:hint="eastAsia"/>
          <w:spacing w:val="0"/>
        </w:rPr>
        <w:t>その他総会の議決を要しない会務の執行に関する事項</w:t>
      </w:r>
    </w:p>
    <w:p w:rsidR="00F37B1C" w:rsidRPr="00D9305E" w:rsidRDefault="00F37B1C">
      <w:pPr>
        <w:ind w:left="199"/>
        <w:rPr>
          <w:rFonts w:hAnsi="ＭＳ 明朝"/>
          <w:spacing w:val="0"/>
        </w:rPr>
      </w:pPr>
      <w:r w:rsidRPr="00D9305E">
        <w:rPr>
          <w:rFonts w:hAnsi="ＭＳ 明朝" w:hint="eastAsia"/>
          <w:spacing w:val="0"/>
        </w:rPr>
        <w:lastRenderedPageBreak/>
        <w:t>（理事会の開催）</w:t>
      </w:r>
    </w:p>
    <w:p w:rsidR="00F37B1C" w:rsidRPr="00D9305E" w:rsidRDefault="00F37B1C">
      <w:pPr>
        <w:ind w:left="199" w:hanging="199"/>
        <w:rPr>
          <w:rFonts w:hAnsi="ＭＳ 明朝"/>
          <w:spacing w:val="0"/>
        </w:rPr>
      </w:pPr>
      <w:r w:rsidRPr="00D9305E">
        <w:rPr>
          <w:rFonts w:hAnsi="ＭＳ 明朝" w:hint="eastAsia"/>
          <w:spacing w:val="0"/>
        </w:rPr>
        <w:t>第33条　理事会は、次の各号の一に該当する場合に開催する。</w:t>
      </w:r>
    </w:p>
    <w:p w:rsidR="00F37B1C" w:rsidRPr="00D9305E" w:rsidRDefault="00F37B1C">
      <w:pPr>
        <w:ind w:left="403" w:hanging="301"/>
        <w:rPr>
          <w:rFonts w:hAnsi="ＭＳ 明朝"/>
          <w:spacing w:val="0"/>
        </w:rPr>
      </w:pPr>
      <w:r w:rsidRPr="00D9305E">
        <w:rPr>
          <w:rFonts w:hAnsi="ＭＳ 明朝" w:hint="eastAsia"/>
          <w:spacing w:val="0"/>
        </w:rPr>
        <w:t>(1)　理事長が必要と認めたとき。</w:t>
      </w:r>
    </w:p>
    <w:p w:rsidR="00F37B1C" w:rsidRPr="00D9305E" w:rsidRDefault="00F37B1C">
      <w:pPr>
        <w:ind w:left="403" w:hanging="301"/>
        <w:rPr>
          <w:rFonts w:hAnsi="ＭＳ 明朝"/>
          <w:spacing w:val="0"/>
        </w:rPr>
      </w:pPr>
      <w:r w:rsidRPr="00D9305E">
        <w:rPr>
          <w:rFonts w:hAnsi="ＭＳ 明朝" w:hint="eastAsia"/>
          <w:spacing w:val="0"/>
        </w:rPr>
        <w:t>(2)　理事総数の２分の１以上から会議の目的である事項を記載した書面により招集の請求があったとき。</w:t>
      </w:r>
    </w:p>
    <w:p w:rsidR="00F37B1C" w:rsidRPr="00D9305E" w:rsidRDefault="00F37B1C">
      <w:pPr>
        <w:ind w:left="403" w:hanging="301"/>
        <w:rPr>
          <w:rFonts w:hAnsi="ＭＳ 明朝"/>
          <w:spacing w:val="0"/>
        </w:rPr>
      </w:pPr>
      <w:r w:rsidRPr="00D9305E">
        <w:rPr>
          <w:rFonts w:hAnsi="ＭＳ 明朝" w:hint="eastAsia"/>
          <w:spacing w:val="0"/>
        </w:rPr>
        <w:t>(3)　第15条第４項第５号の規定により、監事から招集の請求があったとき。</w:t>
      </w:r>
    </w:p>
    <w:p w:rsidR="00F37B1C" w:rsidRPr="00D9305E" w:rsidRDefault="00F37B1C">
      <w:pPr>
        <w:ind w:left="199"/>
        <w:rPr>
          <w:rFonts w:hAnsi="ＭＳ 明朝"/>
          <w:spacing w:val="0"/>
        </w:rPr>
      </w:pPr>
      <w:r w:rsidRPr="00D9305E">
        <w:rPr>
          <w:rFonts w:hAnsi="ＭＳ 明朝" w:hint="eastAsia"/>
          <w:spacing w:val="0"/>
        </w:rPr>
        <w:t>（理事会の招集）</w:t>
      </w:r>
    </w:p>
    <w:p w:rsidR="00F37B1C" w:rsidRPr="00D9305E" w:rsidRDefault="00F37B1C">
      <w:pPr>
        <w:ind w:left="199" w:hanging="199"/>
        <w:rPr>
          <w:rFonts w:hAnsi="ＭＳ 明朝"/>
          <w:spacing w:val="0"/>
        </w:rPr>
      </w:pPr>
      <w:r w:rsidRPr="00D9305E">
        <w:rPr>
          <w:rFonts w:hAnsi="ＭＳ 明朝" w:hint="eastAsia"/>
          <w:spacing w:val="0"/>
        </w:rPr>
        <w:t>第34条　理事会は、理事長が招集する。</w:t>
      </w:r>
    </w:p>
    <w:p w:rsidR="00F37B1C" w:rsidRPr="00D9305E" w:rsidRDefault="00F37B1C">
      <w:pPr>
        <w:ind w:left="199" w:hanging="199"/>
        <w:rPr>
          <w:rFonts w:hAnsi="ＭＳ 明朝"/>
          <w:spacing w:val="0"/>
        </w:rPr>
      </w:pPr>
      <w:r w:rsidRPr="00D9305E">
        <w:rPr>
          <w:rFonts w:hAnsi="ＭＳ 明朝" w:hint="eastAsia"/>
          <w:spacing w:val="0"/>
        </w:rPr>
        <w:t>２　理事長は、前条第２号及び第３号の規定による請求があったときは、その日から１５日以内に理事会を招集しなければならない。</w:t>
      </w:r>
    </w:p>
    <w:p w:rsidR="00F37B1C" w:rsidRPr="00D9305E" w:rsidRDefault="00F37B1C">
      <w:pPr>
        <w:ind w:left="199" w:hanging="199"/>
        <w:rPr>
          <w:rFonts w:hAnsi="ＭＳ 明朝"/>
          <w:spacing w:val="0"/>
        </w:rPr>
      </w:pPr>
      <w:r w:rsidRPr="00D9305E">
        <w:rPr>
          <w:rFonts w:hAnsi="ＭＳ 明朝" w:hint="eastAsia"/>
          <w:spacing w:val="0"/>
        </w:rPr>
        <w:t>３　理事会を招集するときは、会議の日時、場所、目的及び審議事項を示した書面、ＦＡＸ又は電子メール等により、少なくとも５日前までに通知しなければならない。</w:t>
      </w:r>
    </w:p>
    <w:p w:rsidR="00F37B1C" w:rsidRPr="00D9305E" w:rsidRDefault="00F37B1C">
      <w:pPr>
        <w:ind w:left="199"/>
        <w:rPr>
          <w:rFonts w:hAnsi="ＭＳ 明朝"/>
          <w:spacing w:val="0"/>
        </w:rPr>
      </w:pPr>
      <w:r w:rsidRPr="00D9305E">
        <w:rPr>
          <w:rFonts w:hAnsi="ＭＳ 明朝" w:hint="eastAsia"/>
          <w:spacing w:val="0"/>
        </w:rPr>
        <w:t>（理事会の議長）</w:t>
      </w:r>
    </w:p>
    <w:p w:rsidR="00F37B1C" w:rsidRPr="00D9305E" w:rsidRDefault="00F37B1C">
      <w:pPr>
        <w:ind w:left="199" w:hanging="199"/>
        <w:rPr>
          <w:rFonts w:hAnsi="ＭＳ 明朝"/>
          <w:spacing w:val="0"/>
        </w:rPr>
      </w:pPr>
      <w:r w:rsidRPr="00D9305E">
        <w:rPr>
          <w:rFonts w:hAnsi="ＭＳ 明朝" w:hint="eastAsia"/>
          <w:spacing w:val="0"/>
        </w:rPr>
        <w:t>第35条　理事会の議長は、理事長がこれにあたる。</w:t>
      </w:r>
    </w:p>
    <w:p w:rsidR="00F37B1C" w:rsidRPr="00D9305E" w:rsidRDefault="00F37B1C">
      <w:pPr>
        <w:ind w:left="199"/>
        <w:rPr>
          <w:rFonts w:hAnsi="ＭＳ 明朝"/>
          <w:spacing w:val="0"/>
        </w:rPr>
      </w:pPr>
      <w:r w:rsidRPr="00D9305E">
        <w:rPr>
          <w:rFonts w:hAnsi="ＭＳ 明朝" w:hint="eastAsia"/>
          <w:spacing w:val="0"/>
        </w:rPr>
        <w:t>（理事会の議決）</w:t>
      </w:r>
    </w:p>
    <w:p w:rsidR="00F37B1C" w:rsidRPr="00D9305E" w:rsidRDefault="00F37B1C">
      <w:pPr>
        <w:ind w:left="199" w:hanging="199"/>
        <w:rPr>
          <w:rFonts w:hAnsi="ＭＳ 明朝"/>
          <w:spacing w:val="0"/>
        </w:rPr>
      </w:pPr>
      <w:r w:rsidRPr="00D9305E">
        <w:rPr>
          <w:rFonts w:hAnsi="ＭＳ 明朝" w:hint="eastAsia"/>
          <w:spacing w:val="0"/>
        </w:rPr>
        <w:t>第36条　理事会における議決事項は、第34条第３項の規定によりあらかじめ通知した事項とする。</w:t>
      </w:r>
    </w:p>
    <w:p w:rsidR="00F37B1C" w:rsidRPr="00D9305E" w:rsidRDefault="00F37B1C">
      <w:pPr>
        <w:ind w:left="199" w:hanging="199"/>
        <w:rPr>
          <w:rFonts w:hAnsi="ＭＳ 明朝"/>
          <w:spacing w:val="0"/>
        </w:rPr>
      </w:pPr>
      <w:r w:rsidRPr="00D9305E">
        <w:rPr>
          <w:rFonts w:hAnsi="ＭＳ 明朝" w:hint="eastAsia"/>
          <w:spacing w:val="0"/>
        </w:rPr>
        <w:t>２　理事会の議事は、理事総数の過半数をもって決し、可否同数のときは、議長の決するところによる。</w:t>
      </w:r>
    </w:p>
    <w:p w:rsidR="00F37B1C" w:rsidRPr="00D9305E" w:rsidRDefault="00F37B1C">
      <w:pPr>
        <w:ind w:left="199"/>
        <w:rPr>
          <w:rFonts w:hAnsi="ＭＳ 明朝"/>
          <w:spacing w:val="0"/>
        </w:rPr>
      </w:pPr>
      <w:r w:rsidRPr="00D9305E">
        <w:rPr>
          <w:rFonts w:hAnsi="ＭＳ 明朝" w:hint="eastAsia"/>
          <w:spacing w:val="0"/>
        </w:rPr>
        <w:t>（理事会の表決権等）</w:t>
      </w:r>
    </w:p>
    <w:p w:rsidR="00F37B1C" w:rsidRPr="00D9305E" w:rsidRDefault="00F37B1C">
      <w:pPr>
        <w:ind w:left="199" w:hanging="199"/>
        <w:rPr>
          <w:rFonts w:hAnsi="ＭＳ 明朝"/>
          <w:spacing w:val="0"/>
        </w:rPr>
      </w:pPr>
      <w:r w:rsidRPr="00D9305E">
        <w:rPr>
          <w:rFonts w:hAnsi="ＭＳ 明朝" w:hint="eastAsia"/>
          <w:spacing w:val="0"/>
        </w:rPr>
        <w:t>第37条　各理事の表決権は、平等なるものとする。</w:t>
      </w:r>
    </w:p>
    <w:p w:rsidR="00F37B1C" w:rsidRPr="00D9305E" w:rsidRDefault="00F37B1C">
      <w:pPr>
        <w:ind w:left="199" w:hanging="199"/>
        <w:rPr>
          <w:rFonts w:hAnsi="ＭＳ 明朝"/>
          <w:spacing w:val="0"/>
        </w:rPr>
      </w:pPr>
      <w:r w:rsidRPr="00D9305E">
        <w:rPr>
          <w:rFonts w:hAnsi="ＭＳ 明朝" w:hint="eastAsia"/>
          <w:spacing w:val="0"/>
        </w:rPr>
        <w:t>２　やむを得ない理由のため理事会に出席できない理事は、あらかじめ通知された事項について書面</w:t>
      </w:r>
      <w:r w:rsidR="008A71B7" w:rsidRPr="00D9305E">
        <w:rPr>
          <w:rFonts w:hint="eastAsia"/>
        </w:rPr>
        <w:t>若しくは電磁的方法をもって表決し、又は他の理事を代理人として表決を委任することができる。</w:t>
      </w:r>
    </w:p>
    <w:p w:rsidR="00F37B1C" w:rsidRPr="00D9305E" w:rsidRDefault="00F37B1C">
      <w:pPr>
        <w:ind w:left="199" w:hanging="199"/>
        <w:rPr>
          <w:rFonts w:hAnsi="ＭＳ 明朝"/>
          <w:spacing w:val="0"/>
        </w:rPr>
      </w:pPr>
      <w:r w:rsidRPr="00D9305E">
        <w:rPr>
          <w:rFonts w:hAnsi="ＭＳ 明朝" w:hint="eastAsia"/>
          <w:spacing w:val="0"/>
        </w:rPr>
        <w:t>３　前項の規定により表決した理事は、前条及び次条第１項の適用については、理事会に出席したものとみなす。</w:t>
      </w:r>
    </w:p>
    <w:p w:rsidR="00F37B1C" w:rsidRPr="00D9305E" w:rsidRDefault="00F37B1C">
      <w:pPr>
        <w:ind w:left="199" w:hanging="199"/>
        <w:rPr>
          <w:rFonts w:hAnsi="ＭＳ 明朝"/>
          <w:spacing w:val="0"/>
        </w:rPr>
      </w:pPr>
      <w:r w:rsidRPr="00D9305E">
        <w:rPr>
          <w:rFonts w:hAnsi="ＭＳ 明朝" w:hint="eastAsia"/>
          <w:spacing w:val="0"/>
        </w:rPr>
        <w:t>４　理事会の議決について、特別の利害関係を有する理事は、その議事の議決に加わることができない。</w:t>
      </w:r>
    </w:p>
    <w:p w:rsidR="00F37B1C" w:rsidRPr="00D9305E" w:rsidRDefault="00F37B1C">
      <w:pPr>
        <w:ind w:left="199"/>
        <w:rPr>
          <w:rFonts w:hAnsi="ＭＳ 明朝"/>
          <w:spacing w:val="0"/>
        </w:rPr>
      </w:pPr>
      <w:r w:rsidRPr="00D9305E">
        <w:rPr>
          <w:rFonts w:hAnsi="ＭＳ 明朝" w:hint="eastAsia"/>
          <w:spacing w:val="0"/>
        </w:rPr>
        <w:t>（理事会の議事録）</w:t>
      </w:r>
    </w:p>
    <w:p w:rsidR="00F37B1C" w:rsidRPr="00D9305E" w:rsidRDefault="00F37B1C">
      <w:pPr>
        <w:ind w:left="199" w:hanging="199"/>
        <w:rPr>
          <w:rFonts w:hAnsi="ＭＳ 明朝"/>
          <w:spacing w:val="0"/>
        </w:rPr>
      </w:pPr>
      <w:r w:rsidRPr="00D9305E">
        <w:rPr>
          <w:rFonts w:hAnsi="ＭＳ 明朝" w:hint="eastAsia"/>
          <w:spacing w:val="0"/>
        </w:rPr>
        <w:t>第38条　理事会の議事については、次の事項を記載した議事録を作成しなければならない。</w:t>
      </w:r>
    </w:p>
    <w:p w:rsidR="00F37B1C" w:rsidRPr="00D9305E" w:rsidRDefault="00F37B1C">
      <w:pPr>
        <w:ind w:left="403" w:hanging="301"/>
        <w:rPr>
          <w:rFonts w:hAnsi="ＭＳ 明朝"/>
          <w:spacing w:val="0"/>
        </w:rPr>
      </w:pPr>
      <w:r w:rsidRPr="00D9305E">
        <w:rPr>
          <w:rFonts w:hAnsi="ＭＳ 明朝" w:hint="eastAsia"/>
          <w:spacing w:val="0"/>
        </w:rPr>
        <w:t>(1)　日時及び場所</w:t>
      </w:r>
    </w:p>
    <w:p w:rsidR="00F37B1C" w:rsidRPr="00D9305E" w:rsidRDefault="00F37B1C" w:rsidP="008A71B7">
      <w:pPr>
        <w:ind w:left="403" w:hanging="301"/>
        <w:rPr>
          <w:rFonts w:hAnsi="ＭＳ 明朝"/>
          <w:spacing w:val="0"/>
        </w:rPr>
      </w:pPr>
      <w:r w:rsidRPr="00D9305E">
        <w:rPr>
          <w:rFonts w:hAnsi="ＭＳ 明朝" w:hint="eastAsia"/>
          <w:spacing w:val="0"/>
        </w:rPr>
        <w:t>(2)　理事総数、出席者数及び出席者氏名</w:t>
      </w:r>
      <w:r w:rsidR="008A71B7" w:rsidRPr="00D9305E">
        <w:rPr>
          <w:rFonts w:hAnsi="ＭＳ 明朝" w:hint="eastAsia"/>
          <w:spacing w:val="0"/>
        </w:rPr>
        <w:t>（書面若しくは電磁的方法による表決者又は表決委任者がある場合にあっては、その数を付記すること。）</w:t>
      </w:r>
    </w:p>
    <w:p w:rsidR="00F37B1C" w:rsidRPr="00D9305E" w:rsidRDefault="00F37B1C">
      <w:pPr>
        <w:ind w:left="403" w:hanging="301"/>
        <w:rPr>
          <w:rFonts w:hAnsi="ＭＳ 明朝"/>
          <w:spacing w:val="0"/>
        </w:rPr>
      </w:pPr>
      <w:r w:rsidRPr="00D9305E">
        <w:rPr>
          <w:rFonts w:hAnsi="ＭＳ 明朝" w:hint="eastAsia"/>
          <w:spacing w:val="0"/>
        </w:rPr>
        <w:t>(3)　審議事項</w:t>
      </w:r>
    </w:p>
    <w:p w:rsidR="00F37B1C" w:rsidRPr="00D9305E" w:rsidRDefault="00F37B1C">
      <w:pPr>
        <w:ind w:left="403" w:hanging="301"/>
        <w:rPr>
          <w:rFonts w:hAnsi="ＭＳ 明朝"/>
          <w:spacing w:val="0"/>
        </w:rPr>
      </w:pPr>
      <w:r w:rsidRPr="00D9305E">
        <w:rPr>
          <w:rFonts w:hAnsi="ＭＳ 明朝" w:hint="eastAsia"/>
          <w:spacing w:val="0"/>
        </w:rPr>
        <w:t>(4)　議事の経過の概要及び議決の結果</w:t>
      </w:r>
    </w:p>
    <w:p w:rsidR="00F37B1C" w:rsidRPr="00D9305E" w:rsidRDefault="00F37B1C">
      <w:pPr>
        <w:ind w:left="403" w:hanging="301"/>
        <w:rPr>
          <w:rFonts w:hAnsi="ＭＳ 明朝"/>
          <w:spacing w:val="0"/>
        </w:rPr>
      </w:pPr>
      <w:r w:rsidRPr="00D9305E">
        <w:rPr>
          <w:rFonts w:hAnsi="ＭＳ 明朝" w:hint="eastAsia"/>
          <w:spacing w:val="0"/>
        </w:rPr>
        <w:t>(5)　議事録署名人の選任に関する事項</w:t>
      </w:r>
    </w:p>
    <w:p w:rsidR="00F37B1C" w:rsidRPr="00D9305E" w:rsidRDefault="00F37B1C">
      <w:pPr>
        <w:pStyle w:val="2"/>
        <w:wordWrap/>
        <w:spacing w:line="358" w:lineRule="atLeast"/>
        <w:rPr>
          <w:rFonts w:hAnsi="ＭＳ 明朝"/>
        </w:rPr>
      </w:pPr>
      <w:r w:rsidRPr="00D9305E">
        <w:rPr>
          <w:rFonts w:hAnsi="ＭＳ 明朝" w:hint="eastAsia"/>
        </w:rPr>
        <w:t>２　議事録には、議長のほか、会議に出席した理事のうちから、当該会議において選任された議事録署名人２人以上が署名押印しなければならない。</w:t>
      </w:r>
    </w:p>
    <w:p w:rsidR="00F37B1C" w:rsidRPr="00D9305E" w:rsidRDefault="00F37B1C">
      <w:pPr>
        <w:rPr>
          <w:rFonts w:hAnsi="ＭＳ 明朝"/>
          <w:spacing w:val="0"/>
        </w:rPr>
      </w:pPr>
    </w:p>
    <w:p w:rsidR="00F37B1C" w:rsidRPr="00D9305E" w:rsidRDefault="00F37B1C">
      <w:pPr>
        <w:ind w:left="595"/>
        <w:rPr>
          <w:rFonts w:hAnsi="ＭＳ 明朝"/>
          <w:spacing w:val="0"/>
          <w:sz w:val="24"/>
        </w:rPr>
      </w:pPr>
      <w:r w:rsidRPr="00D9305E">
        <w:rPr>
          <w:rFonts w:hAnsi="ＭＳ 明朝" w:hint="eastAsia"/>
          <w:spacing w:val="0"/>
          <w:sz w:val="24"/>
        </w:rPr>
        <w:t>第７章　資産及び会計</w:t>
      </w:r>
    </w:p>
    <w:p w:rsidR="00F37B1C" w:rsidRPr="00D9305E" w:rsidRDefault="00F37B1C">
      <w:pPr>
        <w:ind w:left="199"/>
        <w:rPr>
          <w:rFonts w:hAnsi="ＭＳ 明朝"/>
          <w:spacing w:val="0"/>
        </w:rPr>
      </w:pPr>
      <w:r w:rsidRPr="00D9305E">
        <w:rPr>
          <w:rFonts w:hAnsi="ＭＳ 明朝" w:hint="eastAsia"/>
          <w:spacing w:val="0"/>
        </w:rPr>
        <w:t>（資産の構成）</w:t>
      </w:r>
    </w:p>
    <w:p w:rsidR="00F37B1C" w:rsidRPr="00D9305E" w:rsidRDefault="00F37B1C">
      <w:pPr>
        <w:ind w:left="199" w:hanging="199"/>
        <w:rPr>
          <w:rFonts w:hAnsi="ＭＳ 明朝"/>
          <w:spacing w:val="0"/>
        </w:rPr>
      </w:pPr>
      <w:r w:rsidRPr="00D9305E">
        <w:rPr>
          <w:rFonts w:hAnsi="ＭＳ 明朝" w:hint="eastAsia"/>
          <w:spacing w:val="0"/>
        </w:rPr>
        <w:t>第39条　この法人の資産は、次の各号に掲げるものをもって構成する。</w:t>
      </w:r>
    </w:p>
    <w:p w:rsidR="00F37B1C" w:rsidRPr="00D9305E" w:rsidRDefault="00F37B1C">
      <w:pPr>
        <w:ind w:left="403" w:hanging="301"/>
        <w:rPr>
          <w:rFonts w:hAnsi="ＭＳ 明朝"/>
          <w:spacing w:val="0"/>
        </w:rPr>
      </w:pPr>
      <w:r w:rsidRPr="00D9305E">
        <w:rPr>
          <w:rFonts w:hAnsi="ＭＳ 明朝" w:hint="eastAsia"/>
          <w:spacing w:val="0"/>
        </w:rPr>
        <w:t>(1)　設立当初の財産目録に記載された財産</w:t>
      </w:r>
    </w:p>
    <w:p w:rsidR="00F37B1C" w:rsidRPr="00D9305E" w:rsidRDefault="00F37B1C">
      <w:pPr>
        <w:ind w:left="403" w:hanging="301"/>
        <w:rPr>
          <w:rFonts w:hAnsi="ＭＳ 明朝"/>
          <w:spacing w:val="0"/>
          <w:lang w:eastAsia="zh-CN"/>
        </w:rPr>
      </w:pPr>
      <w:r w:rsidRPr="00D9305E">
        <w:rPr>
          <w:rFonts w:hAnsi="ＭＳ 明朝" w:hint="eastAsia"/>
          <w:spacing w:val="0"/>
          <w:lang w:eastAsia="zh-CN"/>
        </w:rPr>
        <w:t>(2)　入会金</w:t>
      </w:r>
    </w:p>
    <w:p w:rsidR="00F37B1C" w:rsidRPr="00D9305E" w:rsidRDefault="00F37B1C">
      <w:pPr>
        <w:ind w:left="403" w:hanging="301"/>
        <w:rPr>
          <w:rFonts w:hAnsi="ＭＳ 明朝"/>
          <w:spacing w:val="0"/>
          <w:lang w:eastAsia="zh-CN"/>
        </w:rPr>
      </w:pPr>
      <w:r w:rsidRPr="00D9305E">
        <w:rPr>
          <w:rFonts w:hAnsi="ＭＳ 明朝" w:hint="eastAsia"/>
          <w:spacing w:val="0"/>
          <w:lang w:eastAsia="zh-CN"/>
        </w:rPr>
        <w:lastRenderedPageBreak/>
        <w:t>(3)　年会費</w:t>
      </w:r>
    </w:p>
    <w:p w:rsidR="00F37B1C" w:rsidRPr="00D9305E" w:rsidRDefault="00F37B1C">
      <w:pPr>
        <w:ind w:left="403" w:hanging="301"/>
        <w:rPr>
          <w:rFonts w:hAnsi="ＭＳ 明朝"/>
          <w:spacing w:val="0"/>
          <w:lang w:eastAsia="zh-CN"/>
        </w:rPr>
      </w:pPr>
      <w:r w:rsidRPr="00D9305E">
        <w:rPr>
          <w:rFonts w:hAnsi="ＭＳ 明朝" w:hint="eastAsia"/>
          <w:spacing w:val="0"/>
          <w:lang w:eastAsia="zh-CN"/>
        </w:rPr>
        <w:t>(4)　寄附金品</w:t>
      </w:r>
    </w:p>
    <w:p w:rsidR="00F37B1C" w:rsidRPr="00D9305E" w:rsidRDefault="00F37B1C">
      <w:pPr>
        <w:ind w:left="403" w:hanging="301"/>
        <w:rPr>
          <w:rFonts w:hAnsi="ＭＳ 明朝"/>
          <w:spacing w:val="0"/>
        </w:rPr>
      </w:pPr>
      <w:r w:rsidRPr="00D9305E">
        <w:rPr>
          <w:rFonts w:hAnsi="ＭＳ 明朝" w:hint="eastAsia"/>
          <w:spacing w:val="0"/>
        </w:rPr>
        <w:t>(5)　資産から生ずる収入</w:t>
      </w:r>
    </w:p>
    <w:p w:rsidR="00F37B1C" w:rsidRPr="00D9305E" w:rsidRDefault="00F37B1C">
      <w:pPr>
        <w:ind w:left="403" w:hanging="301"/>
        <w:rPr>
          <w:rFonts w:hAnsi="ＭＳ 明朝"/>
          <w:spacing w:val="0"/>
        </w:rPr>
      </w:pPr>
      <w:r w:rsidRPr="00D9305E">
        <w:rPr>
          <w:rFonts w:hAnsi="ＭＳ 明朝" w:hint="eastAsia"/>
          <w:spacing w:val="0"/>
        </w:rPr>
        <w:t>(6)　事業に伴う収入</w:t>
      </w:r>
    </w:p>
    <w:p w:rsidR="00F37B1C" w:rsidRPr="00D9305E" w:rsidRDefault="00F37B1C">
      <w:pPr>
        <w:ind w:left="403" w:hanging="301"/>
        <w:rPr>
          <w:rFonts w:hAnsi="ＭＳ 明朝"/>
          <w:spacing w:val="0"/>
        </w:rPr>
      </w:pPr>
      <w:r w:rsidRPr="00D9305E">
        <w:rPr>
          <w:rFonts w:hAnsi="ＭＳ 明朝" w:hint="eastAsia"/>
          <w:spacing w:val="0"/>
        </w:rPr>
        <w:t>(7)　その他の収入</w:t>
      </w:r>
    </w:p>
    <w:p w:rsidR="00F37B1C" w:rsidRPr="00D9305E" w:rsidRDefault="00F37B1C">
      <w:pPr>
        <w:ind w:left="199"/>
        <w:rPr>
          <w:rFonts w:hAnsi="ＭＳ 明朝"/>
          <w:spacing w:val="0"/>
        </w:rPr>
      </w:pPr>
      <w:r w:rsidRPr="00D9305E">
        <w:rPr>
          <w:rFonts w:hAnsi="ＭＳ 明朝" w:hint="eastAsia"/>
          <w:spacing w:val="0"/>
        </w:rPr>
        <w:t>（資産の区分）</w:t>
      </w:r>
    </w:p>
    <w:p w:rsidR="00F37B1C" w:rsidRPr="00D9305E" w:rsidRDefault="00F37B1C">
      <w:pPr>
        <w:ind w:left="199" w:hanging="199"/>
        <w:rPr>
          <w:rFonts w:hAnsi="ＭＳ 明朝"/>
          <w:spacing w:val="0"/>
        </w:rPr>
      </w:pPr>
      <w:r w:rsidRPr="00D9305E">
        <w:rPr>
          <w:rFonts w:hAnsi="ＭＳ 明朝" w:hint="eastAsia"/>
          <w:spacing w:val="0"/>
        </w:rPr>
        <w:t>第40条　この法人の資産は、特定非営利活動に係る事業に関する資産とする。</w:t>
      </w:r>
    </w:p>
    <w:p w:rsidR="00F37B1C" w:rsidRPr="00D9305E" w:rsidRDefault="00F37B1C">
      <w:pPr>
        <w:ind w:left="199"/>
        <w:rPr>
          <w:rFonts w:hAnsi="ＭＳ 明朝"/>
          <w:spacing w:val="0"/>
        </w:rPr>
      </w:pPr>
      <w:r w:rsidRPr="00D9305E">
        <w:rPr>
          <w:rFonts w:hAnsi="ＭＳ 明朝" w:hint="eastAsia"/>
          <w:spacing w:val="0"/>
        </w:rPr>
        <w:t>（資産の管理）</w:t>
      </w:r>
    </w:p>
    <w:p w:rsidR="00F37B1C" w:rsidRPr="00D9305E" w:rsidRDefault="00F37B1C">
      <w:pPr>
        <w:ind w:left="199" w:hanging="199"/>
        <w:rPr>
          <w:rFonts w:hAnsi="ＭＳ 明朝"/>
          <w:spacing w:val="0"/>
        </w:rPr>
      </w:pPr>
      <w:r w:rsidRPr="00D9305E">
        <w:rPr>
          <w:rFonts w:hAnsi="ＭＳ 明朝" w:hint="eastAsia"/>
          <w:spacing w:val="0"/>
        </w:rPr>
        <w:t>第41条　この法人の資産は、理事長が管理し、その方法は、総会の議決を経て、理事長が別に定める。</w:t>
      </w:r>
    </w:p>
    <w:p w:rsidR="00F37B1C" w:rsidRPr="00D9305E" w:rsidRDefault="00F37B1C">
      <w:pPr>
        <w:ind w:left="199"/>
        <w:rPr>
          <w:rFonts w:hAnsi="ＭＳ 明朝"/>
          <w:spacing w:val="0"/>
        </w:rPr>
      </w:pPr>
      <w:r w:rsidRPr="00D9305E">
        <w:rPr>
          <w:rFonts w:hAnsi="ＭＳ 明朝" w:hint="eastAsia"/>
          <w:spacing w:val="0"/>
        </w:rPr>
        <w:t>（会計の原則）</w:t>
      </w:r>
    </w:p>
    <w:p w:rsidR="00F37B1C" w:rsidRPr="00D9305E" w:rsidRDefault="00F37B1C">
      <w:pPr>
        <w:ind w:left="199" w:hanging="199"/>
        <w:rPr>
          <w:rFonts w:hAnsi="ＭＳ 明朝"/>
          <w:spacing w:val="0"/>
        </w:rPr>
      </w:pPr>
      <w:r w:rsidRPr="00D9305E">
        <w:rPr>
          <w:rFonts w:hAnsi="ＭＳ 明朝" w:hint="eastAsia"/>
          <w:spacing w:val="0"/>
        </w:rPr>
        <w:t>第42条　この法人の会計は、法第27条各号に掲げる原則に従って、行うものとする。</w:t>
      </w:r>
    </w:p>
    <w:p w:rsidR="00F37B1C" w:rsidRPr="00D9305E" w:rsidRDefault="00F37B1C">
      <w:pPr>
        <w:ind w:left="199"/>
        <w:rPr>
          <w:rFonts w:hAnsi="ＭＳ 明朝"/>
          <w:spacing w:val="0"/>
        </w:rPr>
      </w:pPr>
      <w:r w:rsidRPr="00D9305E">
        <w:rPr>
          <w:rFonts w:hAnsi="ＭＳ 明朝" w:hint="eastAsia"/>
          <w:spacing w:val="0"/>
        </w:rPr>
        <w:t>（会計の区分）</w:t>
      </w:r>
    </w:p>
    <w:p w:rsidR="00F37B1C" w:rsidRPr="00D9305E" w:rsidRDefault="00F37B1C">
      <w:pPr>
        <w:ind w:left="199" w:hanging="199"/>
        <w:rPr>
          <w:rFonts w:hAnsi="ＭＳ 明朝"/>
          <w:spacing w:val="0"/>
        </w:rPr>
      </w:pPr>
      <w:r w:rsidRPr="00D9305E">
        <w:rPr>
          <w:rFonts w:hAnsi="ＭＳ 明朝" w:hint="eastAsia"/>
          <w:spacing w:val="0"/>
        </w:rPr>
        <w:t>第43条　この法人の会計は、特定非営利活動に係る事業に関する会計とする。</w:t>
      </w:r>
    </w:p>
    <w:p w:rsidR="00F37B1C" w:rsidRPr="00D9305E" w:rsidRDefault="00F37B1C">
      <w:pPr>
        <w:ind w:left="199"/>
        <w:rPr>
          <w:rFonts w:hAnsi="ＭＳ 明朝"/>
          <w:spacing w:val="0"/>
        </w:rPr>
      </w:pPr>
      <w:r w:rsidRPr="00D9305E">
        <w:rPr>
          <w:rFonts w:hAnsi="ＭＳ 明朝" w:hint="eastAsia"/>
          <w:spacing w:val="0"/>
        </w:rPr>
        <w:t>（事業計画及び収支予算）</w:t>
      </w:r>
    </w:p>
    <w:p w:rsidR="00F37B1C" w:rsidRPr="00D9305E" w:rsidRDefault="00F37B1C">
      <w:pPr>
        <w:ind w:left="199" w:hanging="199"/>
        <w:rPr>
          <w:rFonts w:hAnsi="ＭＳ 明朝"/>
          <w:spacing w:val="0"/>
        </w:rPr>
      </w:pPr>
      <w:r w:rsidRPr="00D9305E">
        <w:rPr>
          <w:rFonts w:hAnsi="ＭＳ 明朝" w:hint="eastAsia"/>
          <w:spacing w:val="0"/>
        </w:rPr>
        <w:t>第44条　この法人の年度当初の事業計画及び収支予算は、理事長が作成し、総会において議決を経なければならない。</w:t>
      </w:r>
    </w:p>
    <w:p w:rsidR="00F37B1C" w:rsidRPr="00D9305E" w:rsidRDefault="00F37B1C">
      <w:pPr>
        <w:ind w:left="199"/>
        <w:rPr>
          <w:rFonts w:hAnsi="ＭＳ 明朝"/>
          <w:spacing w:val="0"/>
        </w:rPr>
      </w:pPr>
      <w:r w:rsidRPr="00D9305E">
        <w:rPr>
          <w:rFonts w:hAnsi="ＭＳ 明朝" w:hint="eastAsia"/>
          <w:spacing w:val="0"/>
        </w:rPr>
        <w:t>（暫定予算）</w:t>
      </w:r>
    </w:p>
    <w:p w:rsidR="00F37B1C" w:rsidRPr="00D9305E" w:rsidRDefault="00F37B1C">
      <w:pPr>
        <w:ind w:left="199" w:hanging="199"/>
        <w:rPr>
          <w:rFonts w:hAnsi="ＭＳ 明朝"/>
          <w:spacing w:val="0"/>
        </w:rPr>
      </w:pPr>
      <w:r w:rsidRPr="00D9305E">
        <w:rPr>
          <w:rFonts w:hAnsi="ＭＳ 明朝" w:hint="eastAsia"/>
          <w:spacing w:val="0"/>
        </w:rPr>
        <w:t>第45条　前条の規定にかかわらず、やむを得ない理由により予算が成立しないときは、理事長は、理事会の議決を経て、予算成立の日まで前事業年度の予算に準じて収入・支出することができる。</w:t>
      </w:r>
    </w:p>
    <w:p w:rsidR="00F37B1C" w:rsidRPr="00D9305E" w:rsidRDefault="00F37B1C">
      <w:pPr>
        <w:ind w:left="199" w:hanging="199"/>
        <w:rPr>
          <w:rFonts w:hAnsi="ＭＳ 明朝"/>
          <w:spacing w:val="0"/>
        </w:rPr>
      </w:pPr>
      <w:r w:rsidRPr="00D9305E">
        <w:rPr>
          <w:rFonts w:hAnsi="ＭＳ 明朝" w:hint="eastAsia"/>
          <w:spacing w:val="0"/>
        </w:rPr>
        <w:t>２　前項の収入・支出は、新たに成立した予算の収入・支出とみなす。</w:t>
      </w:r>
    </w:p>
    <w:p w:rsidR="00F37B1C" w:rsidRPr="00D9305E" w:rsidRDefault="00F37B1C">
      <w:pPr>
        <w:ind w:left="199"/>
        <w:rPr>
          <w:rFonts w:hAnsi="ＭＳ 明朝"/>
          <w:spacing w:val="0"/>
        </w:rPr>
      </w:pPr>
      <w:r w:rsidRPr="00D9305E">
        <w:rPr>
          <w:rFonts w:hAnsi="ＭＳ 明朝" w:hint="eastAsia"/>
          <w:spacing w:val="0"/>
        </w:rPr>
        <w:t>（予備費の設定及び使用）</w:t>
      </w:r>
    </w:p>
    <w:p w:rsidR="00F37B1C" w:rsidRPr="00D9305E" w:rsidRDefault="00F37B1C">
      <w:pPr>
        <w:ind w:left="199" w:hanging="199"/>
        <w:rPr>
          <w:rFonts w:hAnsi="ＭＳ 明朝"/>
          <w:spacing w:val="0"/>
        </w:rPr>
      </w:pPr>
      <w:r w:rsidRPr="00D9305E">
        <w:rPr>
          <w:rFonts w:hAnsi="ＭＳ 明朝" w:hint="eastAsia"/>
          <w:spacing w:val="0"/>
        </w:rPr>
        <w:t>第46条　予算超過又は予算外の支出に充てるため、予算中に予備費を設けることができる。</w:t>
      </w:r>
    </w:p>
    <w:p w:rsidR="00F37B1C" w:rsidRPr="00D9305E" w:rsidRDefault="00F37B1C">
      <w:pPr>
        <w:ind w:left="199" w:hanging="199"/>
        <w:rPr>
          <w:rFonts w:hAnsi="ＭＳ 明朝"/>
          <w:spacing w:val="0"/>
        </w:rPr>
      </w:pPr>
      <w:r w:rsidRPr="00D9305E">
        <w:rPr>
          <w:rFonts w:hAnsi="ＭＳ 明朝" w:hint="eastAsia"/>
          <w:spacing w:val="0"/>
        </w:rPr>
        <w:t>２　予備費を使用するときは、理事会の議決を経なければならない。</w:t>
      </w:r>
    </w:p>
    <w:p w:rsidR="00F37B1C" w:rsidRPr="00D9305E" w:rsidRDefault="00F37B1C">
      <w:pPr>
        <w:ind w:left="199"/>
        <w:rPr>
          <w:rFonts w:hAnsi="ＭＳ 明朝"/>
          <w:spacing w:val="0"/>
        </w:rPr>
      </w:pPr>
      <w:r w:rsidRPr="00D9305E">
        <w:rPr>
          <w:rFonts w:hAnsi="ＭＳ 明朝" w:hint="eastAsia"/>
          <w:spacing w:val="0"/>
        </w:rPr>
        <w:t>（予算の追加及び変更）</w:t>
      </w:r>
    </w:p>
    <w:p w:rsidR="00F37B1C" w:rsidRPr="00D9305E" w:rsidRDefault="00F37B1C">
      <w:pPr>
        <w:ind w:left="199" w:hanging="199"/>
        <w:rPr>
          <w:rFonts w:hAnsi="ＭＳ 明朝"/>
          <w:spacing w:val="0"/>
        </w:rPr>
      </w:pPr>
      <w:r w:rsidRPr="00D9305E">
        <w:rPr>
          <w:rFonts w:hAnsi="ＭＳ 明朝" w:hint="eastAsia"/>
          <w:spacing w:val="0"/>
        </w:rPr>
        <w:t>第47条　予算成立後にやむを得ない事由が生じたときは、理事会の議決を経て、既定予算の追加又は変更をすることができる。</w:t>
      </w:r>
    </w:p>
    <w:p w:rsidR="00F37B1C" w:rsidRPr="00D9305E" w:rsidRDefault="00F37B1C">
      <w:pPr>
        <w:ind w:left="199"/>
        <w:rPr>
          <w:rFonts w:hAnsi="ＭＳ 明朝"/>
          <w:spacing w:val="0"/>
        </w:rPr>
      </w:pPr>
      <w:r w:rsidRPr="00D9305E">
        <w:rPr>
          <w:rFonts w:hAnsi="ＭＳ 明朝" w:hint="eastAsia"/>
          <w:spacing w:val="0"/>
        </w:rPr>
        <w:t>（事業報告及び決算）</w:t>
      </w:r>
    </w:p>
    <w:p w:rsidR="00F37B1C" w:rsidRPr="00D9305E" w:rsidRDefault="00F37B1C">
      <w:pPr>
        <w:ind w:left="199" w:hanging="199"/>
        <w:rPr>
          <w:rFonts w:hAnsi="ＭＳ 明朝"/>
          <w:spacing w:val="0"/>
        </w:rPr>
      </w:pPr>
      <w:r w:rsidRPr="00D9305E">
        <w:rPr>
          <w:rFonts w:hAnsi="ＭＳ 明朝" w:hint="eastAsia"/>
          <w:spacing w:val="0"/>
        </w:rPr>
        <w:t>第48条　この法人の事業報告書、収支計算書、貸借対照表及び財産目録等の決算に関する書類は、毎事業年度終了後、速やかに、理事長が作成し、監事の監査を経て、総会において、議決を経なければならない。</w:t>
      </w:r>
    </w:p>
    <w:p w:rsidR="00F37B1C" w:rsidRPr="00D9305E" w:rsidRDefault="00F37B1C">
      <w:pPr>
        <w:ind w:left="199" w:hanging="199"/>
        <w:rPr>
          <w:rFonts w:hAnsi="ＭＳ 明朝"/>
          <w:spacing w:val="0"/>
        </w:rPr>
      </w:pPr>
      <w:r w:rsidRPr="00D9305E">
        <w:rPr>
          <w:rFonts w:hAnsi="ＭＳ 明朝" w:hint="eastAsia"/>
          <w:spacing w:val="0"/>
        </w:rPr>
        <w:t>２　会計の決算上、剰余金が生じたときは、次事業年度に繰り越すものとし、構成員に分配してはならない。</w:t>
      </w:r>
    </w:p>
    <w:p w:rsidR="00F37B1C" w:rsidRPr="00D9305E" w:rsidRDefault="00F37B1C">
      <w:pPr>
        <w:ind w:left="199"/>
        <w:rPr>
          <w:rFonts w:hAnsi="ＭＳ 明朝"/>
          <w:spacing w:val="0"/>
        </w:rPr>
      </w:pPr>
      <w:r w:rsidRPr="00D9305E">
        <w:rPr>
          <w:rFonts w:hAnsi="ＭＳ 明朝" w:hint="eastAsia"/>
          <w:spacing w:val="0"/>
        </w:rPr>
        <w:t>（事業年度）</w:t>
      </w:r>
    </w:p>
    <w:p w:rsidR="00F37B1C" w:rsidRPr="00D9305E" w:rsidRDefault="00F37B1C">
      <w:pPr>
        <w:ind w:left="199" w:hanging="199"/>
        <w:rPr>
          <w:rFonts w:hAnsi="ＭＳ 明朝"/>
          <w:spacing w:val="0"/>
        </w:rPr>
      </w:pPr>
      <w:r w:rsidRPr="00D9305E">
        <w:rPr>
          <w:rFonts w:hAnsi="ＭＳ 明朝" w:hint="eastAsia"/>
          <w:spacing w:val="0"/>
        </w:rPr>
        <w:t>第49条　この法人の事業年度は、毎年10月１日に始まり、翌年９月30日に終わる。</w:t>
      </w:r>
    </w:p>
    <w:p w:rsidR="00F37B1C" w:rsidRPr="00D9305E" w:rsidRDefault="00F37B1C">
      <w:pPr>
        <w:rPr>
          <w:rFonts w:hAnsi="ＭＳ 明朝"/>
          <w:spacing w:val="0"/>
        </w:rPr>
      </w:pPr>
    </w:p>
    <w:p w:rsidR="00F37B1C" w:rsidRPr="00D9305E" w:rsidRDefault="00F37B1C">
      <w:pPr>
        <w:ind w:left="595"/>
        <w:rPr>
          <w:rFonts w:hAnsi="ＭＳ 明朝"/>
          <w:spacing w:val="0"/>
          <w:sz w:val="24"/>
        </w:rPr>
      </w:pPr>
      <w:r w:rsidRPr="00D9305E">
        <w:rPr>
          <w:rFonts w:hAnsi="ＭＳ 明朝" w:hint="eastAsia"/>
          <w:spacing w:val="0"/>
          <w:sz w:val="24"/>
        </w:rPr>
        <w:t>第８章　定款の変更、解散及び合併</w:t>
      </w:r>
    </w:p>
    <w:p w:rsidR="00F37B1C" w:rsidRPr="00D9305E" w:rsidRDefault="00F37B1C">
      <w:pPr>
        <w:ind w:left="199"/>
        <w:rPr>
          <w:rFonts w:hAnsi="ＭＳ 明朝"/>
          <w:spacing w:val="0"/>
        </w:rPr>
      </w:pPr>
      <w:r w:rsidRPr="00D9305E">
        <w:rPr>
          <w:rFonts w:hAnsi="ＭＳ 明朝" w:hint="eastAsia"/>
          <w:spacing w:val="0"/>
        </w:rPr>
        <w:t>（定款の変更）</w:t>
      </w:r>
    </w:p>
    <w:p w:rsidR="00F37B1C" w:rsidRPr="00D9305E" w:rsidRDefault="00F37B1C">
      <w:pPr>
        <w:ind w:left="199" w:hanging="199"/>
        <w:rPr>
          <w:rFonts w:hAnsi="ＭＳ 明朝"/>
          <w:spacing w:val="0"/>
        </w:rPr>
      </w:pPr>
      <w:r w:rsidRPr="00D9305E">
        <w:rPr>
          <w:rFonts w:hAnsi="ＭＳ 明朝" w:hint="eastAsia"/>
          <w:spacing w:val="0"/>
        </w:rPr>
        <w:t>第50条　この定款を変更しようとするときは、総会において、出席した正会員の４分の３以上の多数の議決を経、かつ、法第25条第３項に規定する軽微な事項を除いて、所轄庁の認証を得なければならない。</w:t>
      </w:r>
    </w:p>
    <w:p w:rsidR="00F37B1C" w:rsidRPr="00D9305E" w:rsidRDefault="00F37B1C">
      <w:pPr>
        <w:ind w:left="199"/>
        <w:rPr>
          <w:rFonts w:hAnsi="ＭＳ 明朝"/>
          <w:spacing w:val="0"/>
        </w:rPr>
      </w:pPr>
      <w:r w:rsidRPr="00D9305E">
        <w:rPr>
          <w:rFonts w:hAnsi="ＭＳ 明朝" w:hint="eastAsia"/>
          <w:spacing w:val="0"/>
        </w:rPr>
        <w:t>（解散）</w:t>
      </w:r>
    </w:p>
    <w:p w:rsidR="00F37B1C" w:rsidRPr="00D9305E" w:rsidRDefault="00F37B1C">
      <w:pPr>
        <w:ind w:left="199" w:hanging="199"/>
        <w:rPr>
          <w:rFonts w:hAnsi="ＭＳ 明朝"/>
          <w:spacing w:val="0"/>
        </w:rPr>
      </w:pPr>
      <w:r w:rsidRPr="00D9305E">
        <w:rPr>
          <w:rFonts w:hAnsi="ＭＳ 明朝" w:hint="eastAsia"/>
          <w:spacing w:val="0"/>
        </w:rPr>
        <w:t>第51条　この法人は、次に掲げる事由により解散する。</w:t>
      </w:r>
    </w:p>
    <w:p w:rsidR="00F37B1C" w:rsidRPr="00D9305E" w:rsidRDefault="00F37B1C">
      <w:pPr>
        <w:ind w:left="403" w:hanging="301"/>
        <w:rPr>
          <w:rFonts w:hAnsi="ＭＳ 明朝"/>
          <w:spacing w:val="0"/>
        </w:rPr>
      </w:pPr>
      <w:r w:rsidRPr="00D9305E">
        <w:rPr>
          <w:rFonts w:hAnsi="ＭＳ 明朝" w:hint="eastAsia"/>
          <w:spacing w:val="0"/>
        </w:rPr>
        <w:lastRenderedPageBreak/>
        <w:t>(1)　総会の決議</w:t>
      </w:r>
    </w:p>
    <w:p w:rsidR="00F37B1C" w:rsidRPr="00D9305E" w:rsidRDefault="00F37B1C">
      <w:pPr>
        <w:ind w:left="403" w:hanging="301"/>
        <w:rPr>
          <w:rFonts w:hAnsi="ＭＳ 明朝"/>
          <w:spacing w:val="0"/>
        </w:rPr>
      </w:pPr>
      <w:r w:rsidRPr="00D9305E">
        <w:rPr>
          <w:rFonts w:hAnsi="ＭＳ 明朝" w:hint="eastAsia"/>
          <w:spacing w:val="0"/>
        </w:rPr>
        <w:t>(2)　目的とする特定非営利活動に係る事業の成功の不能</w:t>
      </w:r>
    </w:p>
    <w:p w:rsidR="00F37B1C" w:rsidRPr="00D9305E" w:rsidRDefault="00F37B1C">
      <w:pPr>
        <w:ind w:left="403" w:hanging="301"/>
        <w:rPr>
          <w:rFonts w:hAnsi="ＭＳ 明朝"/>
          <w:spacing w:val="0"/>
        </w:rPr>
      </w:pPr>
      <w:r w:rsidRPr="00D9305E">
        <w:rPr>
          <w:rFonts w:hAnsi="ＭＳ 明朝" w:hint="eastAsia"/>
          <w:spacing w:val="0"/>
        </w:rPr>
        <w:t>(3)　正会員の欠亡</w:t>
      </w:r>
    </w:p>
    <w:p w:rsidR="00F37B1C" w:rsidRPr="00D9305E" w:rsidRDefault="00F37B1C">
      <w:pPr>
        <w:ind w:left="403" w:hanging="301"/>
        <w:rPr>
          <w:rFonts w:hAnsi="ＭＳ 明朝"/>
          <w:spacing w:val="0"/>
        </w:rPr>
      </w:pPr>
      <w:r w:rsidRPr="00D9305E">
        <w:rPr>
          <w:rFonts w:hAnsi="ＭＳ 明朝" w:hint="eastAsia"/>
          <w:spacing w:val="0"/>
        </w:rPr>
        <w:t>(4)　合併</w:t>
      </w:r>
    </w:p>
    <w:p w:rsidR="00F37B1C" w:rsidRPr="00D9305E" w:rsidRDefault="00F37B1C">
      <w:pPr>
        <w:ind w:left="403" w:hanging="301"/>
        <w:rPr>
          <w:rFonts w:hAnsi="ＭＳ 明朝"/>
          <w:spacing w:val="0"/>
        </w:rPr>
      </w:pPr>
      <w:r w:rsidRPr="00D9305E">
        <w:rPr>
          <w:rFonts w:hAnsi="ＭＳ 明朝" w:hint="eastAsia"/>
          <w:spacing w:val="0"/>
        </w:rPr>
        <w:t>(5)　破産</w:t>
      </w:r>
      <w:r w:rsidR="009F35E5" w:rsidRPr="00D9305E">
        <w:rPr>
          <w:rFonts w:hAnsi="ＭＳ 明朝" w:hint="eastAsia"/>
          <w:spacing w:val="0"/>
        </w:rPr>
        <w:t>手続開始の決定</w:t>
      </w:r>
    </w:p>
    <w:p w:rsidR="00F37B1C" w:rsidRPr="00D9305E" w:rsidRDefault="00F37B1C">
      <w:pPr>
        <w:ind w:left="403" w:hanging="301"/>
        <w:rPr>
          <w:rFonts w:hAnsi="ＭＳ 明朝"/>
          <w:spacing w:val="0"/>
        </w:rPr>
      </w:pPr>
      <w:r w:rsidRPr="00D9305E">
        <w:rPr>
          <w:rFonts w:hAnsi="ＭＳ 明朝" w:hint="eastAsia"/>
          <w:spacing w:val="0"/>
        </w:rPr>
        <w:t>(6)　所轄庁による設立の認証の取消し</w:t>
      </w:r>
    </w:p>
    <w:p w:rsidR="00F37B1C" w:rsidRPr="00D9305E" w:rsidRDefault="00F37B1C">
      <w:pPr>
        <w:ind w:left="199" w:hanging="199"/>
        <w:rPr>
          <w:rFonts w:hAnsi="ＭＳ 明朝"/>
          <w:spacing w:val="0"/>
        </w:rPr>
      </w:pPr>
      <w:r w:rsidRPr="00D9305E">
        <w:rPr>
          <w:rFonts w:hAnsi="ＭＳ 明朝" w:hint="eastAsia"/>
          <w:spacing w:val="0"/>
        </w:rPr>
        <w:t>２　前項第１号の事由によりこの法人が解散するときは、正会員総数の４分の３以上の承諾を得なければな　らない。</w:t>
      </w:r>
    </w:p>
    <w:p w:rsidR="00F37B1C" w:rsidRPr="00D9305E" w:rsidRDefault="00F37B1C">
      <w:pPr>
        <w:ind w:left="199" w:hanging="199"/>
        <w:rPr>
          <w:rFonts w:hAnsi="ＭＳ 明朝"/>
          <w:spacing w:val="0"/>
        </w:rPr>
      </w:pPr>
      <w:r w:rsidRPr="00D9305E">
        <w:rPr>
          <w:rFonts w:hAnsi="ＭＳ 明朝" w:hint="eastAsia"/>
          <w:spacing w:val="0"/>
        </w:rPr>
        <w:t>３　第１項第２号の事由により解散するときは、所轄庁の認定を得なければならない。</w:t>
      </w:r>
    </w:p>
    <w:p w:rsidR="00F37B1C" w:rsidRPr="00D9305E" w:rsidRDefault="00F37B1C">
      <w:pPr>
        <w:ind w:left="199" w:hanging="199"/>
        <w:rPr>
          <w:rFonts w:hAnsi="ＭＳ 明朝"/>
          <w:spacing w:val="0"/>
        </w:rPr>
      </w:pPr>
      <w:r w:rsidRPr="00D9305E">
        <w:rPr>
          <w:rFonts w:hAnsi="ＭＳ 明朝" w:hint="eastAsia"/>
          <w:spacing w:val="0"/>
        </w:rPr>
        <w:t>４　この法人が解散したときは、理事が清算人となる。</w:t>
      </w:r>
    </w:p>
    <w:p w:rsidR="00F37B1C" w:rsidRPr="00D9305E" w:rsidRDefault="00F37B1C">
      <w:pPr>
        <w:ind w:left="199"/>
        <w:rPr>
          <w:rFonts w:hAnsi="ＭＳ 明朝"/>
          <w:spacing w:val="0"/>
        </w:rPr>
      </w:pPr>
      <w:r w:rsidRPr="00D9305E">
        <w:rPr>
          <w:rFonts w:hAnsi="ＭＳ 明朝" w:hint="eastAsia"/>
          <w:spacing w:val="0"/>
        </w:rPr>
        <w:t>（残余財産の帰属）</w:t>
      </w:r>
    </w:p>
    <w:p w:rsidR="00F37B1C" w:rsidRPr="00D9305E" w:rsidRDefault="00F37B1C">
      <w:pPr>
        <w:ind w:left="199" w:hanging="199"/>
        <w:jc w:val="left"/>
        <w:rPr>
          <w:rFonts w:hAnsi="ＭＳ 明朝"/>
          <w:spacing w:val="0"/>
        </w:rPr>
      </w:pPr>
      <w:r w:rsidRPr="00D9305E">
        <w:rPr>
          <w:rFonts w:hAnsi="ＭＳ 明朝" w:hint="eastAsia"/>
          <w:spacing w:val="0"/>
        </w:rPr>
        <w:t>第52条　この法人が解散（合併又は破産</w:t>
      </w:r>
      <w:r w:rsidR="009F35E5" w:rsidRPr="00D9305E">
        <w:rPr>
          <w:rFonts w:hAnsi="ＭＳ 明朝" w:hint="eastAsia"/>
          <w:spacing w:val="0"/>
        </w:rPr>
        <w:t>手続開始の決定</w:t>
      </w:r>
      <w:r w:rsidRPr="00D9305E">
        <w:rPr>
          <w:rFonts w:hAnsi="ＭＳ 明朝" w:hint="eastAsia"/>
          <w:spacing w:val="0"/>
        </w:rPr>
        <w:t>による解散を除く。）したときに残存する財産は、法第11条第３項に掲げる者のうち、解散の時点における総会において議決されたものに譲渡するものとする。</w:t>
      </w:r>
    </w:p>
    <w:p w:rsidR="00F37B1C" w:rsidRPr="00D9305E" w:rsidRDefault="00F37B1C">
      <w:pPr>
        <w:ind w:left="199"/>
        <w:jc w:val="left"/>
        <w:rPr>
          <w:rFonts w:hAnsi="ＭＳ 明朝"/>
          <w:spacing w:val="0"/>
        </w:rPr>
      </w:pPr>
      <w:r w:rsidRPr="00D9305E">
        <w:rPr>
          <w:rFonts w:hAnsi="ＭＳ 明朝" w:hint="eastAsia"/>
          <w:spacing w:val="0"/>
        </w:rPr>
        <w:t>（合併）</w:t>
      </w:r>
    </w:p>
    <w:p w:rsidR="00F37B1C" w:rsidRPr="00D9305E" w:rsidRDefault="00F37B1C">
      <w:pPr>
        <w:ind w:left="199" w:hanging="199"/>
        <w:rPr>
          <w:rFonts w:hAnsi="ＭＳ 明朝"/>
          <w:spacing w:val="0"/>
        </w:rPr>
      </w:pPr>
      <w:r w:rsidRPr="00D9305E">
        <w:rPr>
          <w:rFonts w:hAnsi="ＭＳ 明朝" w:hint="eastAsia"/>
          <w:spacing w:val="0"/>
        </w:rPr>
        <w:t>第53条　この法人が合併しようとするときは、総会において正会員総数の４分の３以上の議決を経、かつ、所轄庁の認証を得なければならない。</w:t>
      </w:r>
    </w:p>
    <w:p w:rsidR="00F37B1C" w:rsidRPr="00D9305E" w:rsidRDefault="00F37B1C">
      <w:pPr>
        <w:rPr>
          <w:rFonts w:hAnsi="ＭＳ 明朝"/>
          <w:spacing w:val="0"/>
        </w:rPr>
      </w:pPr>
    </w:p>
    <w:p w:rsidR="00F37B1C" w:rsidRPr="00D9305E" w:rsidRDefault="00F37B1C">
      <w:pPr>
        <w:ind w:left="595"/>
        <w:rPr>
          <w:rFonts w:hAnsi="ＭＳ 明朝"/>
          <w:spacing w:val="0"/>
          <w:sz w:val="24"/>
        </w:rPr>
      </w:pPr>
      <w:r w:rsidRPr="00D9305E">
        <w:rPr>
          <w:rFonts w:hAnsi="ＭＳ 明朝" w:hint="eastAsia"/>
          <w:spacing w:val="0"/>
          <w:sz w:val="24"/>
        </w:rPr>
        <w:t>第９章　公告の方法</w:t>
      </w:r>
    </w:p>
    <w:p w:rsidR="00F37B1C" w:rsidRPr="00D9305E" w:rsidRDefault="00F37B1C">
      <w:pPr>
        <w:ind w:left="199"/>
        <w:rPr>
          <w:rFonts w:hAnsi="ＭＳ 明朝"/>
          <w:spacing w:val="0"/>
        </w:rPr>
      </w:pPr>
      <w:r w:rsidRPr="00D9305E">
        <w:rPr>
          <w:rFonts w:hAnsi="ＭＳ 明朝" w:hint="eastAsia"/>
          <w:spacing w:val="0"/>
        </w:rPr>
        <w:t>（公告の方法）</w:t>
      </w:r>
    </w:p>
    <w:p w:rsidR="00F37B1C" w:rsidRPr="00D9305E" w:rsidRDefault="00F37B1C">
      <w:pPr>
        <w:ind w:left="199" w:hanging="199"/>
        <w:rPr>
          <w:rFonts w:hAnsi="ＭＳ 明朝"/>
          <w:spacing w:val="0"/>
        </w:rPr>
      </w:pPr>
      <w:r w:rsidRPr="00D9305E">
        <w:rPr>
          <w:rFonts w:hAnsi="ＭＳ 明朝" w:hint="eastAsia"/>
          <w:spacing w:val="0"/>
        </w:rPr>
        <w:t xml:space="preserve">第54条　</w:t>
      </w:r>
      <w:r w:rsidR="004F11E4" w:rsidRPr="00D9305E">
        <w:rPr>
          <w:rFonts w:hAnsi="ＭＳ 明朝" w:hint="eastAsia"/>
          <w:spacing w:val="0"/>
        </w:rPr>
        <w:t>この法人の公告は、この法人のホームページに掲載して行う。ただし、特定非営利活動促進法第31条の10及び第31条の12の公告は官報に掲載して行い、第28条の２第1項に規定する貸借対照表の公告については、内閣府ＮＰＯ法人ポータルサイト（法人入力情報欄）に掲載して行う。</w:t>
      </w:r>
    </w:p>
    <w:p w:rsidR="00F37B1C" w:rsidRPr="00D9305E" w:rsidRDefault="00F37B1C">
      <w:pPr>
        <w:rPr>
          <w:rFonts w:hAnsi="ＭＳ 明朝"/>
          <w:spacing w:val="0"/>
        </w:rPr>
      </w:pPr>
    </w:p>
    <w:p w:rsidR="00F37B1C" w:rsidRPr="00D9305E" w:rsidRDefault="00F37B1C">
      <w:pPr>
        <w:ind w:left="595"/>
        <w:rPr>
          <w:rFonts w:hAnsi="ＭＳ 明朝"/>
          <w:spacing w:val="0"/>
          <w:sz w:val="24"/>
        </w:rPr>
      </w:pPr>
      <w:r w:rsidRPr="00D9305E">
        <w:rPr>
          <w:rFonts w:hAnsi="ＭＳ 明朝" w:hint="eastAsia"/>
          <w:spacing w:val="0"/>
          <w:sz w:val="24"/>
        </w:rPr>
        <w:t>第10章　雑則</w:t>
      </w:r>
    </w:p>
    <w:p w:rsidR="00F37B1C" w:rsidRPr="00D9305E" w:rsidRDefault="00F37B1C">
      <w:pPr>
        <w:ind w:left="199"/>
        <w:rPr>
          <w:rFonts w:hAnsi="ＭＳ 明朝"/>
          <w:spacing w:val="0"/>
        </w:rPr>
      </w:pPr>
      <w:r w:rsidRPr="00D9305E">
        <w:rPr>
          <w:rFonts w:hAnsi="ＭＳ 明朝" w:hint="eastAsia"/>
          <w:spacing w:val="0"/>
        </w:rPr>
        <w:t>（細則）</w:t>
      </w:r>
    </w:p>
    <w:p w:rsidR="00F37B1C" w:rsidRPr="00D9305E" w:rsidRDefault="00F37B1C">
      <w:pPr>
        <w:ind w:left="199" w:hanging="199"/>
        <w:rPr>
          <w:rFonts w:hAnsi="ＭＳ 明朝"/>
          <w:spacing w:val="0"/>
        </w:rPr>
      </w:pPr>
      <w:r w:rsidRPr="00D9305E">
        <w:rPr>
          <w:rFonts w:hAnsi="ＭＳ 明朝" w:hint="eastAsia"/>
          <w:spacing w:val="0"/>
        </w:rPr>
        <w:t>第55条　この定款の施行に関し必要な細則は、理事会の議決を経て、理事長が別に定める。</w:t>
      </w:r>
    </w:p>
    <w:p w:rsidR="00F37B1C" w:rsidRPr="00D9305E" w:rsidRDefault="00F37B1C">
      <w:pPr>
        <w:rPr>
          <w:rFonts w:hAnsi="ＭＳ 明朝"/>
          <w:spacing w:val="0"/>
        </w:rPr>
      </w:pPr>
    </w:p>
    <w:p w:rsidR="00F37B1C" w:rsidRPr="00D9305E" w:rsidRDefault="00F37B1C">
      <w:pPr>
        <w:ind w:left="595"/>
        <w:rPr>
          <w:rFonts w:hAnsi="ＭＳ 明朝"/>
          <w:spacing w:val="0"/>
        </w:rPr>
      </w:pPr>
      <w:r w:rsidRPr="00D9305E">
        <w:rPr>
          <w:rFonts w:hAnsi="ＭＳ 明朝" w:hint="eastAsia"/>
          <w:spacing w:val="0"/>
        </w:rPr>
        <w:t>附　則</w:t>
      </w:r>
    </w:p>
    <w:p w:rsidR="00F37B1C" w:rsidRPr="00D9305E" w:rsidRDefault="00F37B1C">
      <w:pPr>
        <w:ind w:left="199" w:hanging="199"/>
        <w:rPr>
          <w:rFonts w:hAnsi="ＭＳ 明朝"/>
          <w:spacing w:val="0"/>
        </w:rPr>
      </w:pPr>
      <w:r w:rsidRPr="00D9305E">
        <w:rPr>
          <w:rFonts w:hAnsi="ＭＳ 明朝" w:hint="eastAsia"/>
          <w:spacing w:val="0"/>
        </w:rPr>
        <w:t>１　この定款は、この法人の成立の日から施行する。</w:t>
      </w:r>
    </w:p>
    <w:p w:rsidR="00F37B1C" w:rsidRPr="00D9305E" w:rsidRDefault="00F37B1C">
      <w:pPr>
        <w:ind w:left="199" w:hanging="199"/>
        <w:rPr>
          <w:rFonts w:hAnsi="ＭＳ 明朝"/>
          <w:spacing w:val="0"/>
        </w:rPr>
      </w:pPr>
      <w:r w:rsidRPr="00D9305E">
        <w:rPr>
          <w:rFonts w:hAnsi="ＭＳ 明朝" w:hint="eastAsia"/>
          <w:spacing w:val="0"/>
        </w:rPr>
        <w:t>２　この法人の設立当初の入会金及び年会費は、第８条の規定にかかわらず、次に掲げる額とする。</w:t>
      </w:r>
    </w:p>
    <w:p w:rsidR="00F37B1C" w:rsidRPr="00D9305E" w:rsidRDefault="00F37B1C">
      <w:pPr>
        <w:ind w:left="403" w:hanging="301"/>
        <w:rPr>
          <w:rFonts w:hAnsi="ＭＳ 明朝"/>
          <w:spacing w:val="0"/>
        </w:rPr>
      </w:pPr>
      <w:r w:rsidRPr="00D9305E">
        <w:rPr>
          <w:rFonts w:hAnsi="ＭＳ 明朝" w:hint="eastAsia"/>
          <w:spacing w:val="0"/>
          <w:lang w:eastAsia="zh-CN"/>
        </w:rPr>
        <w:t xml:space="preserve">(1)　正 会 員　入会金　</w:t>
      </w:r>
      <w:r w:rsidRPr="00D9305E">
        <w:rPr>
          <w:rFonts w:hAnsi="ＭＳ 明朝" w:hint="eastAsia"/>
          <w:spacing w:val="0"/>
        </w:rPr>
        <w:t>０</w:t>
      </w:r>
      <w:r w:rsidRPr="00D9305E">
        <w:rPr>
          <w:rFonts w:hAnsi="ＭＳ 明朝" w:hint="eastAsia"/>
          <w:spacing w:val="0"/>
          <w:lang w:eastAsia="zh-CN"/>
        </w:rPr>
        <w:t>円、年会費</w:t>
      </w:r>
      <w:r w:rsidRPr="00D9305E">
        <w:rPr>
          <w:rFonts w:hAnsi="ＭＳ 明朝" w:hint="eastAsia"/>
          <w:spacing w:val="0"/>
        </w:rPr>
        <w:t xml:space="preserve">　（個人）１口　1,000円、（団体）１口　5,000円</w:t>
      </w:r>
    </w:p>
    <w:p w:rsidR="00F37B1C" w:rsidRPr="00D9305E" w:rsidRDefault="00F37B1C">
      <w:pPr>
        <w:ind w:leftChars="50" w:left="601" w:hangingChars="250" w:hanging="500"/>
        <w:rPr>
          <w:rFonts w:hAnsi="ＭＳ 明朝"/>
          <w:spacing w:val="0"/>
        </w:rPr>
      </w:pPr>
      <w:r w:rsidRPr="00D9305E">
        <w:rPr>
          <w:rFonts w:hAnsi="ＭＳ 明朝" w:hint="eastAsia"/>
          <w:spacing w:val="0"/>
          <w:lang w:eastAsia="zh-CN"/>
        </w:rPr>
        <w:t xml:space="preserve">(2)　賛助会員　入会金　</w:t>
      </w:r>
      <w:r w:rsidRPr="00D9305E">
        <w:rPr>
          <w:rFonts w:hAnsi="ＭＳ 明朝" w:hint="eastAsia"/>
          <w:spacing w:val="0"/>
        </w:rPr>
        <w:t>０</w:t>
      </w:r>
      <w:r w:rsidRPr="00D9305E">
        <w:rPr>
          <w:rFonts w:hAnsi="ＭＳ 明朝" w:hint="eastAsia"/>
          <w:spacing w:val="0"/>
          <w:lang w:eastAsia="zh-CN"/>
        </w:rPr>
        <w:t>円</w:t>
      </w:r>
      <w:r w:rsidRPr="00D9305E">
        <w:rPr>
          <w:rFonts w:hAnsi="ＭＳ 明朝" w:hint="eastAsia"/>
          <w:spacing w:val="0"/>
        </w:rPr>
        <w:t>、</w:t>
      </w:r>
      <w:r w:rsidRPr="00D9305E">
        <w:rPr>
          <w:rFonts w:hAnsi="ＭＳ 明朝" w:hint="eastAsia"/>
          <w:spacing w:val="0"/>
          <w:lang w:eastAsia="zh-CN"/>
        </w:rPr>
        <w:t xml:space="preserve">年会費　</w:t>
      </w:r>
      <w:r w:rsidRPr="00D9305E">
        <w:rPr>
          <w:rFonts w:hAnsi="ＭＳ 明朝" w:hint="eastAsia"/>
          <w:spacing w:val="0"/>
        </w:rPr>
        <w:t>（個人）</w:t>
      </w:r>
      <w:r w:rsidRPr="00D9305E">
        <w:rPr>
          <w:rFonts w:hAnsi="ＭＳ 明朝" w:hint="eastAsia"/>
          <w:spacing w:val="0"/>
          <w:lang w:eastAsia="zh-CN"/>
        </w:rPr>
        <w:t xml:space="preserve">１口　</w:t>
      </w:r>
      <w:r w:rsidRPr="00D9305E">
        <w:rPr>
          <w:rFonts w:hAnsi="ＭＳ 明朝" w:hint="eastAsia"/>
          <w:spacing w:val="0"/>
        </w:rPr>
        <w:t>1,000</w:t>
      </w:r>
      <w:r w:rsidRPr="00D9305E">
        <w:rPr>
          <w:rFonts w:hAnsi="ＭＳ 明朝" w:hint="eastAsia"/>
          <w:spacing w:val="0"/>
          <w:lang w:eastAsia="zh-CN"/>
        </w:rPr>
        <w:t>円</w:t>
      </w:r>
      <w:r w:rsidRPr="00D9305E">
        <w:rPr>
          <w:rFonts w:hAnsi="ＭＳ 明朝" w:hint="eastAsia"/>
          <w:spacing w:val="0"/>
        </w:rPr>
        <w:t>（５口以上）、（団体）１口　5,000円（５口以上）</w:t>
      </w:r>
    </w:p>
    <w:p w:rsidR="00F37B1C" w:rsidRPr="00D9305E" w:rsidRDefault="00F37B1C">
      <w:pPr>
        <w:ind w:left="199" w:hanging="199"/>
        <w:rPr>
          <w:rFonts w:hAnsi="ＭＳ 明朝"/>
          <w:spacing w:val="0"/>
        </w:rPr>
      </w:pPr>
      <w:r w:rsidRPr="00D9305E">
        <w:rPr>
          <w:rFonts w:hAnsi="ＭＳ 明朝" w:hint="eastAsia"/>
          <w:spacing w:val="0"/>
        </w:rPr>
        <w:t>３　この法人の設立当初の役員は、第14条第１項及び第２項の規定にかかわらず、別紙役員名簿のとおりとし、その任期は、第16条第１項の規定にかかわらず、この法人の成立の日から平成19年11月30日までとする。</w:t>
      </w:r>
    </w:p>
    <w:p w:rsidR="00F37B1C" w:rsidRPr="00D9305E" w:rsidRDefault="00F37B1C">
      <w:pPr>
        <w:ind w:left="199" w:hanging="199"/>
        <w:rPr>
          <w:rFonts w:hAnsi="ＭＳ 明朝"/>
          <w:spacing w:val="0"/>
        </w:rPr>
      </w:pPr>
      <w:r w:rsidRPr="00D9305E">
        <w:rPr>
          <w:rFonts w:hAnsi="ＭＳ 明朝" w:hint="eastAsia"/>
          <w:spacing w:val="0"/>
        </w:rPr>
        <w:t>４　この法人の設立当初の事業計画及び収支予算は、第44条の規定にかかわらず、設立総会の定めるところによる。</w:t>
      </w:r>
    </w:p>
    <w:p w:rsidR="00F37B1C" w:rsidRPr="00D9305E" w:rsidRDefault="00F37B1C">
      <w:pPr>
        <w:ind w:left="199" w:hanging="199"/>
        <w:rPr>
          <w:rFonts w:hAnsi="ＭＳ 明朝"/>
          <w:spacing w:val="0"/>
        </w:rPr>
      </w:pPr>
      <w:r w:rsidRPr="00D9305E">
        <w:rPr>
          <w:rFonts w:hAnsi="ＭＳ 明朝" w:hint="eastAsia"/>
          <w:spacing w:val="0"/>
        </w:rPr>
        <w:lastRenderedPageBreak/>
        <w:t>５　この法人の設立当初の事業年度は、第49条の規定にかかわらず、この法人の成立の日から平成18年９月30日までとする。</w:t>
      </w:r>
    </w:p>
    <w:p w:rsidR="00F37B1C" w:rsidRPr="00D9305E" w:rsidRDefault="00F37B1C">
      <w:pPr>
        <w:rPr>
          <w:rFonts w:hAnsi="ＭＳ 明朝"/>
          <w:spacing w:val="0"/>
        </w:rPr>
      </w:pPr>
      <w:r w:rsidRPr="00D9305E">
        <w:rPr>
          <w:rFonts w:hAnsi="ＭＳ 明朝"/>
          <w:spacing w:val="0"/>
        </w:rPr>
        <w:br w:type="page"/>
      </w:r>
      <w:r w:rsidRPr="00D9305E">
        <w:rPr>
          <w:rFonts w:hAnsi="ＭＳ 明朝" w:hint="eastAsia"/>
          <w:spacing w:val="0"/>
        </w:rPr>
        <w:lastRenderedPageBreak/>
        <w:t>（別紙）</w:t>
      </w:r>
    </w:p>
    <w:p w:rsidR="00F37B1C" w:rsidRPr="00D9305E" w:rsidRDefault="00F37B1C">
      <w:pPr>
        <w:ind w:left="1191"/>
        <w:rPr>
          <w:rFonts w:hAnsi="ＭＳ 明朝"/>
          <w:spacing w:val="0"/>
        </w:rPr>
      </w:pPr>
      <w:r w:rsidRPr="00D9305E">
        <w:rPr>
          <w:rFonts w:hAnsi="ＭＳ 明朝" w:hint="eastAsia"/>
          <w:spacing w:val="0"/>
        </w:rPr>
        <w:t>設立当初の役員名簿</w:t>
      </w:r>
    </w:p>
    <w:tbl>
      <w:tblPr>
        <w:tblW w:w="0" w:type="auto"/>
        <w:tblInd w:w="707" w:type="dxa"/>
        <w:tblLayout w:type="fixed"/>
        <w:tblCellMar>
          <w:left w:w="99" w:type="dxa"/>
          <w:right w:w="99" w:type="dxa"/>
        </w:tblCellMar>
        <w:tblLook w:val="0000" w:firstRow="0" w:lastRow="0" w:firstColumn="0" w:lastColumn="0" w:noHBand="0" w:noVBand="0"/>
      </w:tblPr>
      <w:tblGrid>
        <w:gridCol w:w="1212"/>
        <w:gridCol w:w="1616"/>
      </w:tblGrid>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役職名</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氏　　　名</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理  事  長</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山内　繁</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35"/>
                <w:kern w:val="0"/>
              </w:rPr>
              <w:t>副理事</w:t>
            </w:r>
            <w:r w:rsidRPr="00D9305E">
              <w:rPr>
                <w:rFonts w:hAnsi="ＭＳ 明朝" w:hint="eastAsia"/>
                <w:spacing w:val="0"/>
                <w:kern w:val="0"/>
              </w:rPr>
              <w:t>長</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石川　准</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35"/>
                <w:kern w:val="0"/>
              </w:rPr>
              <w:t>副理事</w:t>
            </w:r>
            <w:r w:rsidRPr="00D9305E">
              <w:rPr>
                <w:rFonts w:hAnsi="ＭＳ 明朝" w:hint="eastAsia"/>
                <w:spacing w:val="0"/>
                <w:kern w:val="0"/>
              </w:rPr>
              <w:t>長</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河村　宏</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35"/>
                <w:kern w:val="0"/>
              </w:rPr>
              <w:t>副理事</w:t>
            </w:r>
            <w:r w:rsidRPr="00D9305E">
              <w:rPr>
                <w:rFonts w:hAnsi="ＭＳ 明朝" w:hint="eastAsia"/>
                <w:spacing w:val="0"/>
                <w:kern w:val="0"/>
              </w:rPr>
              <w:t>長</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榑松　武男</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理　　　事</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植木　真</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理　　　事</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内田　斉</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理　　　事</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小田　浩一</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理　　　事</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鈴木　直義</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理　　　事</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寺島　彰</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rPr>
                <w:rFonts w:hAnsi="ＭＳ 明朝"/>
                <w:spacing w:val="0"/>
              </w:rPr>
            </w:pPr>
            <w:r w:rsidRPr="00D9305E">
              <w:rPr>
                <w:rFonts w:hAnsi="ＭＳ 明朝" w:hint="eastAsia"/>
                <w:spacing w:val="0"/>
              </w:rPr>
              <w:t>理　　　事</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野村　美佐子</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理　　　事</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福島　智</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理　　　事</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int="eastAsia"/>
              </w:rPr>
              <w:t>渡邉　隆行</w:t>
            </w:r>
          </w:p>
        </w:tc>
      </w:tr>
      <w:tr w:rsidR="00F37B1C">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監　　　事</w:t>
            </w:r>
          </w:p>
        </w:tc>
        <w:tc>
          <w:tcPr>
            <w:tcW w:w="1616" w:type="dxa"/>
            <w:tcBorders>
              <w:top w:val="single" w:sz="4" w:space="0" w:color="auto"/>
              <w:left w:val="single" w:sz="4" w:space="0" w:color="auto"/>
              <w:bottom w:val="single" w:sz="4" w:space="0" w:color="auto"/>
              <w:right w:val="single" w:sz="4" w:space="0" w:color="auto"/>
            </w:tcBorders>
          </w:tcPr>
          <w:p w:rsidR="00F37B1C" w:rsidRDefault="00F37B1C">
            <w:pPr>
              <w:jc w:val="center"/>
              <w:rPr>
                <w:rFonts w:hAnsi="ＭＳ 明朝"/>
                <w:spacing w:val="0"/>
              </w:rPr>
            </w:pPr>
            <w:r w:rsidRPr="00D9305E">
              <w:rPr>
                <w:rFonts w:hAnsi="ＭＳ 明朝" w:hint="eastAsia"/>
                <w:spacing w:val="0"/>
              </w:rPr>
              <w:t>工藤　智行</w:t>
            </w:r>
          </w:p>
        </w:tc>
      </w:tr>
    </w:tbl>
    <w:p w:rsidR="00F37B1C" w:rsidRDefault="00F37B1C">
      <w:pPr>
        <w:rPr>
          <w:rFonts w:hAnsi="ＭＳ 明朝"/>
          <w:spacing w:val="0"/>
        </w:rPr>
      </w:pPr>
    </w:p>
    <w:sectPr w:rsidR="00F37B1C">
      <w:endnotePr>
        <w:numStart w:val="0"/>
      </w:endnotePr>
      <w:type w:val="nextColumn"/>
      <w:pgSz w:w="11906" w:h="16838" w:code="9"/>
      <w:pgMar w:top="1418" w:right="1134" w:bottom="1418" w:left="1134" w:header="567" w:footer="567" w:gutter="0"/>
      <w:cols w:space="720"/>
      <w:docGrid w:linePitch="311" w:charSpace="6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7FC" w:rsidRDefault="001957FC" w:rsidP="00381597">
      <w:pPr>
        <w:spacing w:line="240" w:lineRule="auto"/>
      </w:pPr>
      <w:r>
        <w:separator/>
      </w:r>
    </w:p>
  </w:endnote>
  <w:endnote w:type="continuationSeparator" w:id="0">
    <w:p w:rsidR="001957FC" w:rsidRDefault="001957FC" w:rsidP="00381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7FC" w:rsidRDefault="001957FC" w:rsidP="00381597">
      <w:pPr>
        <w:spacing w:line="240" w:lineRule="auto"/>
      </w:pPr>
      <w:r>
        <w:separator/>
      </w:r>
    </w:p>
  </w:footnote>
  <w:footnote w:type="continuationSeparator" w:id="0">
    <w:p w:rsidR="001957FC" w:rsidRDefault="001957FC" w:rsidP="003815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0DEF"/>
    <w:multiLevelType w:val="hybridMultilevel"/>
    <w:tmpl w:val="9274E3E4"/>
    <w:lvl w:ilvl="0" w:tplc="04090011">
      <w:start w:val="1"/>
      <w:numFmt w:val="decimalEnclosedCircle"/>
      <w:lvlText w:val="%1"/>
      <w:lvlJc w:val="left"/>
      <w:pPr>
        <w:ind w:left="521" w:hanging="420"/>
      </w:p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 w15:restartNumberingAfterBreak="0">
    <w:nsid w:val="0FAB3863"/>
    <w:multiLevelType w:val="hybridMultilevel"/>
    <w:tmpl w:val="EC02B5B4"/>
    <w:lvl w:ilvl="0" w:tplc="2ECE139E">
      <w:start w:val="1"/>
      <w:numFmt w:val="decimal"/>
      <w:lvlText w:val="(%1)"/>
      <w:lvlJc w:val="left"/>
      <w:pPr>
        <w:tabs>
          <w:tab w:val="num" w:pos="702"/>
        </w:tabs>
        <w:ind w:left="702" w:hanging="600"/>
      </w:pPr>
      <w:rPr>
        <w:rFonts w:hint="eastAsia"/>
      </w:rPr>
    </w:lvl>
    <w:lvl w:ilvl="1" w:tplc="04090017" w:tentative="1">
      <w:start w:val="1"/>
      <w:numFmt w:val="aiueoFullWidth"/>
      <w:lvlText w:val="(%2)"/>
      <w:lvlJc w:val="left"/>
      <w:pPr>
        <w:tabs>
          <w:tab w:val="num" w:pos="942"/>
        </w:tabs>
        <w:ind w:left="942" w:hanging="420"/>
      </w:p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abstractNum w:abstractNumId="2" w15:restartNumberingAfterBreak="0">
    <w:nsid w:val="16D471EC"/>
    <w:multiLevelType w:val="hybridMultilevel"/>
    <w:tmpl w:val="478AC75A"/>
    <w:lvl w:ilvl="0" w:tplc="6DF498CC">
      <w:start w:val="2"/>
      <w:numFmt w:val="decimal"/>
      <w:lvlText w:val="(%1)"/>
      <w:lvlJc w:val="left"/>
      <w:pPr>
        <w:tabs>
          <w:tab w:val="num" w:pos="612"/>
        </w:tabs>
        <w:ind w:left="612" w:hanging="510"/>
      </w:pPr>
      <w:rPr>
        <w:rFonts w:hint="eastAsia"/>
      </w:rPr>
    </w:lvl>
    <w:lvl w:ilvl="1" w:tplc="04090017" w:tentative="1">
      <w:start w:val="1"/>
      <w:numFmt w:val="aiueoFullWidth"/>
      <w:lvlText w:val="(%2)"/>
      <w:lvlJc w:val="left"/>
      <w:pPr>
        <w:tabs>
          <w:tab w:val="num" w:pos="942"/>
        </w:tabs>
        <w:ind w:left="942" w:hanging="420"/>
      </w:p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abstractNum w:abstractNumId="3" w15:restartNumberingAfterBreak="0">
    <w:nsid w:val="312D3A13"/>
    <w:multiLevelType w:val="hybridMultilevel"/>
    <w:tmpl w:val="611C032A"/>
    <w:lvl w:ilvl="0" w:tplc="9AAE81C2">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343500E3"/>
    <w:multiLevelType w:val="hybridMultilevel"/>
    <w:tmpl w:val="393AE724"/>
    <w:lvl w:ilvl="0" w:tplc="ACE42A0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F525FEE"/>
    <w:multiLevelType w:val="hybridMultilevel"/>
    <w:tmpl w:val="9474B592"/>
    <w:lvl w:ilvl="0" w:tplc="F24261FC">
      <w:start w:val="3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8A111F"/>
    <w:multiLevelType w:val="hybridMultilevel"/>
    <w:tmpl w:val="7BE694BA"/>
    <w:lvl w:ilvl="0" w:tplc="5F78DD1E">
      <w:start w:val="1"/>
      <w:numFmt w:val="decimalEnclosedCircle"/>
      <w:lvlText w:val="%1"/>
      <w:lvlJc w:val="left"/>
      <w:pPr>
        <w:tabs>
          <w:tab w:val="num" w:pos="814"/>
        </w:tabs>
        <w:ind w:left="814" w:hanging="405"/>
      </w:pPr>
      <w:rPr>
        <w:rFonts w:hAnsi="ＭＳ 明朝" w:hint="eastAsia"/>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7" w15:restartNumberingAfterBreak="0">
    <w:nsid w:val="5C5874E4"/>
    <w:multiLevelType w:val="hybridMultilevel"/>
    <w:tmpl w:val="E64CB3C6"/>
    <w:lvl w:ilvl="0" w:tplc="6CD6A614">
      <w:start w:val="32"/>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484A5D"/>
    <w:multiLevelType w:val="hybridMultilevel"/>
    <w:tmpl w:val="D674B07A"/>
    <w:lvl w:ilvl="0" w:tplc="7FA68B6A">
      <w:start w:val="3"/>
      <w:numFmt w:val="decimalFullWidth"/>
      <w:lvlText w:val="第%1条"/>
      <w:lvlJc w:val="left"/>
      <w:pPr>
        <w:tabs>
          <w:tab w:val="num" w:pos="810"/>
        </w:tabs>
        <w:ind w:left="810" w:hanging="81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B24773"/>
    <w:multiLevelType w:val="hybridMultilevel"/>
    <w:tmpl w:val="67A6A38A"/>
    <w:lvl w:ilvl="0" w:tplc="A2204C74">
      <w:start w:val="3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4011E1"/>
    <w:multiLevelType w:val="hybridMultilevel"/>
    <w:tmpl w:val="322AEF66"/>
    <w:lvl w:ilvl="0" w:tplc="1A72D8C2">
      <w:start w:val="3"/>
      <w:numFmt w:val="decimalEnclosedCircle"/>
      <w:lvlText w:val="%1"/>
      <w:lvlJc w:val="left"/>
      <w:pPr>
        <w:tabs>
          <w:tab w:val="num" w:pos="770"/>
        </w:tabs>
        <w:ind w:left="770" w:hanging="360"/>
      </w:pPr>
      <w:rPr>
        <w:rFonts w:hAnsi="ＭＳ 明朝" w:hint="eastAsia"/>
      </w:rPr>
    </w:lvl>
    <w:lvl w:ilvl="1" w:tplc="04090017" w:tentative="1">
      <w:start w:val="1"/>
      <w:numFmt w:val="aiueoFullWidth"/>
      <w:lvlText w:val="(%2)"/>
      <w:lvlJc w:val="left"/>
      <w:pPr>
        <w:tabs>
          <w:tab w:val="num" w:pos="1250"/>
        </w:tabs>
        <w:ind w:left="1250" w:hanging="420"/>
      </w:pPr>
    </w:lvl>
    <w:lvl w:ilvl="2" w:tplc="04090011" w:tentative="1">
      <w:start w:val="1"/>
      <w:numFmt w:val="decimalEnclosedCircle"/>
      <w:lvlText w:val="%3"/>
      <w:lvlJc w:val="left"/>
      <w:pPr>
        <w:tabs>
          <w:tab w:val="num" w:pos="1670"/>
        </w:tabs>
        <w:ind w:left="1670" w:hanging="420"/>
      </w:p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abstractNum w:abstractNumId="11" w15:restartNumberingAfterBreak="0">
    <w:nsid w:val="7DAF66A5"/>
    <w:multiLevelType w:val="hybridMultilevel"/>
    <w:tmpl w:val="6D444D74"/>
    <w:lvl w:ilvl="0" w:tplc="2A069318">
      <w:start w:val="1"/>
      <w:numFmt w:val="decimal"/>
      <w:lvlText w:val="(%1)"/>
      <w:lvlJc w:val="left"/>
      <w:pPr>
        <w:tabs>
          <w:tab w:val="num" w:pos="462"/>
        </w:tabs>
        <w:ind w:left="462" w:hanging="360"/>
      </w:pPr>
      <w:rPr>
        <w:rFonts w:hint="eastAsia"/>
      </w:rPr>
    </w:lvl>
    <w:lvl w:ilvl="1" w:tplc="04090017" w:tentative="1">
      <w:start w:val="1"/>
      <w:numFmt w:val="aiueoFullWidth"/>
      <w:lvlText w:val="(%2)"/>
      <w:lvlJc w:val="left"/>
      <w:pPr>
        <w:tabs>
          <w:tab w:val="num" w:pos="942"/>
        </w:tabs>
        <w:ind w:left="942" w:hanging="420"/>
      </w:p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num w:numId="1">
    <w:abstractNumId w:val="8"/>
  </w:num>
  <w:num w:numId="2">
    <w:abstractNumId w:val="11"/>
  </w:num>
  <w:num w:numId="3">
    <w:abstractNumId w:val="2"/>
  </w:num>
  <w:num w:numId="4">
    <w:abstractNumId w:val="10"/>
  </w:num>
  <w:num w:numId="5">
    <w:abstractNumId w:val="7"/>
  </w:num>
  <w:num w:numId="6">
    <w:abstractNumId w:val="9"/>
  </w:num>
  <w:num w:numId="7">
    <w:abstractNumId w:val="5"/>
  </w:num>
  <w:num w:numId="8">
    <w:abstractNumId w:val="6"/>
  </w:num>
  <w:num w:numId="9">
    <w:abstractNumId w:val="1"/>
  </w:num>
  <w:num w:numId="10">
    <w:abstractNumId w:val="3"/>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0"/>
  <w:bordersDoNotSurroundHeader/>
  <w:bordersDoNotSurroundFooter/>
  <w:defaultTabStop w:val="719"/>
  <w:hyphenationZone w:val="0"/>
  <w:doNotHyphenateCaps/>
  <w:drawingGridHorizontalSpacing w:val="205"/>
  <w:drawingGridVerticalSpacing w:val="311"/>
  <w:displayHorizontalDrawingGridEvery w:val="0"/>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97"/>
    <w:rsid w:val="00026F0B"/>
    <w:rsid w:val="000B0D47"/>
    <w:rsid w:val="001327B2"/>
    <w:rsid w:val="00166649"/>
    <w:rsid w:val="001957FC"/>
    <w:rsid w:val="001C3FB0"/>
    <w:rsid w:val="00240726"/>
    <w:rsid w:val="00381597"/>
    <w:rsid w:val="0038749C"/>
    <w:rsid w:val="0039648E"/>
    <w:rsid w:val="003C64B2"/>
    <w:rsid w:val="004C1F74"/>
    <w:rsid w:val="004E5611"/>
    <w:rsid w:val="004F11E4"/>
    <w:rsid w:val="00551A57"/>
    <w:rsid w:val="007A112A"/>
    <w:rsid w:val="007B2CE0"/>
    <w:rsid w:val="00817ACA"/>
    <w:rsid w:val="00847479"/>
    <w:rsid w:val="00850B0E"/>
    <w:rsid w:val="00852ADD"/>
    <w:rsid w:val="00874244"/>
    <w:rsid w:val="008A71B7"/>
    <w:rsid w:val="008C4682"/>
    <w:rsid w:val="009179C5"/>
    <w:rsid w:val="00955F2A"/>
    <w:rsid w:val="009B7701"/>
    <w:rsid w:val="009F35E5"/>
    <w:rsid w:val="00A14766"/>
    <w:rsid w:val="00AF240E"/>
    <w:rsid w:val="00B574BF"/>
    <w:rsid w:val="00B7082E"/>
    <w:rsid w:val="00BD393F"/>
    <w:rsid w:val="00C22D37"/>
    <w:rsid w:val="00C62F41"/>
    <w:rsid w:val="00C724C6"/>
    <w:rsid w:val="00CA5643"/>
    <w:rsid w:val="00D06889"/>
    <w:rsid w:val="00D74FDD"/>
    <w:rsid w:val="00D9305E"/>
    <w:rsid w:val="00E8778F"/>
    <w:rsid w:val="00E902FD"/>
    <w:rsid w:val="00F37B1C"/>
    <w:rsid w:val="00F80846"/>
    <w:rsid w:val="00F937DA"/>
    <w:rsid w:val="00FA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FEDAB9"/>
  <w15:chartTrackingRefBased/>
  <w15:docId w15:val="{75B819F7-CD33-46B2-BF91-04A3E8BF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spacing w:line="358" w:lineRule="exact"/>
      <w:ind w:left="199" w:hanging="199"/>
      <w:jc w:val="left"/>
    </w:pPr>
    <w:rPr>
      <w:spacing w:val="0"/>
    </w:rPr>
  </w:style>
  <w:style w:type="paragraph" w:styleId="a4">
    <w:name w:val="Body Text"/>
    <w:basedOn w:val="a"/>
    <w:semiHidden/>
    <w:pPr>
      <w:wordWrap w:val="0"/>
      <w:spacing w:line="358" w:lineRule="exact"/>
      <w:jc w:val="left"/>
    </w:pPr>
    <w:rPr>
      <w:spacing w:val="0"/>
    </w:rPr>
  </w:style>
  <w:style w:type="paragraph" w:styleId="2">
    <w:name w:val="Body Text Indent 2"/>
    <w:basedOn w:val="a"/>
    <w:semiHidden/>
    <w:pPr>
      <w:wordWrap w:val="0"/>
      <w:spacing w:line="358" w:lineRule="exact"/>
      <w:ind w:left="199" w:hanging="199"/>
    </w:pPr>
    <w:rPr>
      <w:spacing w:val="0"/>
    </w:rPr>
  </w:style>
  <w:style w:type="paragraph" w:styleId="a5">
    <w:name w:val="header"/>
    <w:basedOn w:val="a"/>
    <w:link w:val="a6"/>
    <w:uiPriority w:val="99"/>
    <w:unhideWhenUsed/>
    <w:rsid w:val="00381597"/>
    <w:pPr>
      <w:tabs>
        <w:tab w:val="center" w:pos="4252"/>
        <w:tab w:val="right" w:pos="8504"/>
      </w:tabs>
      <w:snapToGrid w:val="0"/>
    </w:pPr>
  </w:style>
  <w:style w:type="character" w:customStyle="1" w:styleId="a6">
    <w:name w:val="ヘッダー (文字)"/>
    <w:link w:val="a5"/>
    <w:uiPriority w:val="99"/>
    <w:rsid w:val="00381597"/>
    <w:rPr>
      <w:rFonts w:ascii="ＭＳ 明朝" w:hAnsi="Century"/>
      <w:spacing w:val="1"/>
      <w:kern w:val="2"/>
    </w:rPr>
  </w:style>
  <w:style w:type="paragraph" w:styleId="a7">
    <w:name w:val="footer"/>
    <w:basedOn w:val="a"/>
    <w:link w:val="a8"/>
    <w:uiPriority w:val="99"/>
    <w:unhideWhenUsed/>
    <w:rsid w:val="00381597"/>
    <w:pPr>
      <w:tabs>
        <w:tab w:val="center" w:pos="4252"/>
        <w:tab w:val="right" w:pos="8504"/>
      </w:tabs>
      <w:snapToGrid w:val="0"/>
    </w:pPr>
  </w:style>
  <w:style w:type="character" w:customStyle="1" w:styleId="a8">
    <w:name w:val="フッター (文字)"/>
    <w:link w:val="a7"/>
    <w:uiPriority w:val="99"/>
    <w:rsid w:val="00381597"/>
    <w:rPr>
      <w:rFonts w:ascii="ＭＳ 明朝" w:hAnsi="Century"/>
      <w:spacing w:val="1"/>
      <w:kern w:val="2"/>
    </w:rPr>
  </w:style>
  <w:style w:type="character" w:styleId="a9">
    <w:name w:val="annotation reference"/>
    <w:uiPriority w:val="99"/>
    <w:semiHidden/>
    <w:unhideWhenUsed/>
    <w:rsid w:val="00D74FDD"/>
    <w:rPr>
      <w:sz w:val="18"/>
      <w:szCs w:val="18"/>
    </w:rPr>
  </w:style>
  <w:style w:type="paragraph" w:styleId="aa">
    <w:name w:val="annotation text"/>
    <w:basedOn w:val="a"/>
    <w:link w:val="ab"/>
    <w:uiPriority w:val="99"/>
    <w:semiHidden/>
    <w:unhideWhenUsed/>
    <w:rsid w:val="00D74FDD"/>
    <w:pPr>
      <w:jc w:val="left"/>
    </w:pPr>
  </w:style>
  <w:style w:type="character" w:customStyle="1" w:styleId="ab">
    <w:name w:val="コメント文字列 (文字)"/>
    <w:link w:val="aa"/>
    <w:uiPriority w:val="99"/>
    <w:semiHidden/>
    <w:rsid w:val="00D74FDD"/>
    <w:rPr>
      <w:rFonts w:ascii="ＭＳ 明朝" w:hAnsi="Century"/>
      <w:spacing w:val="1"/>
      <w:kern w:val="2"/>
    </w:rPr>
  </w:style>
  <w:style w:type="paragraph" w:styleId="ac">
    <w:name w:val="annotation subject"/>
    <w:basedOn w:val="aa"/>
    <w:next w:val="aa"/>
    <w:link w:val="ad"/>
    <w:uiPriority w:val="99"/>
    <w:semiHidden/>
    <w:unhideWhenUsed/>
    <w:rsid w:val="00D74FDD"/>
    <w:rPr>
      <w:b/>
      <w:bCs/>
    </w:rPr>
  </w:style>
  <w:style w:type="character" w:customStyle="1" w:styleId="ad">
    <w:name w:val="コメント内容 (文字)"/>
    <w:link w:val="ac"/>
    <w:uiPriority w:val="99"/>
    <w:semiHidden/>
    <w:rsid w:val="00D74FDD"/>
    <w:rPr>
      <w:rFonts w:ascii="ＭＳ 明朝" w:hAnsi="Century"/>
      <w:b/>
      <w:bCs/>
      <w:spacing w:val="1"/>
      <w:kern w:val="2"/>
    </w:rPr>
  </w:style>
  <w:style w:type="paragraph" w:styleId="ae">
    <w:name w:val="Balloon Text"/>
    <w:basedOn w:val="a"/>
    <w:link w:val="af"/>
    <w:uiPriority w:val="99"/>
    <w:semiHidden/>
    <w:unhideWhenUsed/>
    <w:rsid w:val="00D74FDD"/>
    <w:pPr>
      <w:spacing w:line="240" w:lineRule="auto"/>
    </w:pPr>
    <w:rPr>
      <w:rFonts w:ascii="游ゴシック Light" w:eastAsia="游ゴシック Light" w:hAnsi="游ゴシック Light"/>
      <w:sz w:val="18"/>
      <w:szCs w:val="18"/>
    </w:rPr>
  </w:style>
  <w:style w:type="character" w:customStyle="1" w:styleId="af">
    <w:name w:val="吹き出し (文字)"/>
    <w:link w:val="ae"/>
    <w:uiPriority w:val="99"/>
    <w:semiHidden/>
    <w:rsid w:val="00D74FDD"/>
    <w:rPr>
      <w:rFonts w:ascii="游ゴシック Light" w:eastAsia="游ゴシック Light" w:hAnsi="游ゴシック Light" w:cs="Times New Roman"/>
      <w:spacing w:val="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F2EFF-71C9-4591-AC89-AE37A38B1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1177</Words>
  <Characters>6711</Characters>
  <Application>Microsoft Office Word</Application>
  <DocSecurity>2</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特定非営利活動法人○○○○○定款</vt:lpstr>
      <vt:lpstr>特定非営利活動法人○○○○○定款</vt:lpstr>
    </vt:vector>
  </TitlesOfParts>
  <Company>静岡県</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特定非営利活動法人○○○○○定款</dc:title>
  <dc:subject/>
  <dc:creator>榎本</dc:creator>
  <cp:keywords/>
  <cp:lastModifiedBy>阿久津</cp:lastModifiedBy>
  <cp:revision>2</cp:revision>
  <cp:lastPrinted>2005-12-06T06:52:00Z</cp:lastPrinted>
  <dcterms:created xsi:type="dcterms:W3CDTF">2023-08-04T01:02:00Z</dcterms:created>
  <dcterms:modified xsi:type="dcterms:W3CDTF">2023-08-04T01:02:00Z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-1654726176</vt:i4>
  </property>
  <property fmtid="{D5CDD505-2E9C-101B-9397-08002B2CF9AE}" pid="3" name="_EmailSubject">
    <vt:lpwstr>NPO法人設立の件</vt:lpwstr>
  </property>
  <property fmtid="{D5CDD505-2E9C-101B-9397-08002B2CF9AE}" pid="4" name="_AuthorEmail">
    <vt:lpwstr>wakako.shikata@tohmatsu.co.jp</vt:lpwstr>
  </property>
  <property fmtid="{D5CDD505-2E9C-101B-9397-08002B2CF9AE}" pid="5" name="_AuthorEmailDisplayName">
    <vt:lpwstr>Shikata, Wakako (JP - Shizuoka)</vt:lpwstr>
  </property>
  <property fmtid="{D5CDD505-2E9C-101B-9397-08002B2CF9AE}" pid="6" name="_ReviewingToolsShownOnce">
    <vt:lpwstr/>
  </property>
</Properties>
</file>